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E6BB2" w14:textId="77777777" w:rsidR="009B2B55" w:rsidRPr="00ED5264" w:rsidRDefault="005D6F1E" w:rsidP="003A2789">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ED5264" w14:paraId="208E6BB4" w14:textId="77777777" w:rsidTr="00D6654C">
        <w:trPr>
          <w:trHeight w:val="348"/>
        </w:trPr>
        <w:tc>
          <w:tcPr>
            <w:tcW w:w="9540" w:type="dxa"/>
            <w:shd w:val="clear" w:color="auto" w:fill="252593"/>
            <w:vAlign w:val="center"/>
          </w:tcPr>
          <w:p w14:paraId="208E6BB3" w14:textId="6267A76F" w:rsidR="009B2B55" w:rsidRPr="00387D85" w:rsidRDefault="00F2731F" w:rsidP="0003352A">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sidR="00264DE9">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w:t>
            </w:r>
            <w:r w:rsidR="00202DA0">
              <w:rPr>
                <w:b/>
                <w:sz w:val="24"/>
                <w:lang w:val="pt-BR"/>
              </w:rPr>
              <w:t xml:space="preserve"> </w:t>
            </w:r>
            <w:r w:rsidR="00DA2D9D" w:rsidRPr="009307F6">
              <w:rPr>
                <w:rFonts w:cs="Arial"/>
                <w:bCs/>
                <w:sz w:val="24"/>
                <w:szCs w:val="24"/>
                <w:u w:val="single"/>
              </w:rPr>
              <w:fldChar w:fldCharType="begin">
                <w:ffData>
                  <w:name w:val="Text33"/>
                  <w:enabled/>
                  <w:calcOnExit w:val="0"/>
                  <w:textInput/>
                </w:ffData>
              </w:fldChar>
            </w:r>
            <w:r w:rsidR="00EB7D69" w:rsidRPr="00387D85">
              <w:rPr>
                <w:rFonts w:cs="Arial"/>
                <w:bCs/>
                <w:sz w:val="24"/>
                <w:szCs w:val="24"/>
                <w:u w:val="single"/>
                <w:lang w:val="pt-PT"/>
              </w:rPr>
              <w:instrText xml:space="preserve"> FORMTEXT </w:instrText>
            </w:r>
            <w:r w:rsidR="00DA2D9D" w:rsidRPr="009307F6">
              <w:rPr>
                <w:rFonts w:cs="Arial"/>
                <w:bCs/>
                <w:sz w:val="24"/>
                <w:szCs w:val="24"/>
                <w:u w:val="single"/>
              </w:rPr>
            </w:r>
            <w:r w:rsidR="00DA2D9D" w:rsidRPr="009307F6">
              <w:rPr>
                <w:rFonts w:cs="Arial"/>
                <w:bCs/>
                <w:sz w:val="24"/>
                <w:szCs w:val="24"/>
                <w:u w:val="single"/>
              </w:rPr>
              <w:fldChar w:fldCharType="separate"/>
            </w:r>
            <w:bookmarkStart w:id="3" w:name="_GoBack"/>
            <w:r w:rsidR="003A27AA">
              <w:rPr>
                <w:rFonts w:cs="Arial"/>
                <w:bCs/>
                <w:noProof/>
                <w:sz w:val="24"/>
                <w:szCs w:val="24"/>
                <w:u w:val="single"/>
              </w:rPr>
              <w:t> </w:t>
            </w:r>
            <w:r w:rsidR="003A27AA">
              <w:rPr>
                <w:rFonts w:cs="Arial"/>
                <w:bCs/>
                <w:noProof/>
                <w:sz w:val="24"/>
                <w:szCs w:val="24"/>
                <w:u w:val="single"/>
              </w:rPr>
              <w:t> </w:t>
            </w:r>
            <w:r w:rsidR="003A27AA">
              <w:rPr>
                <w:rFonts w:cs="Arial"/>
                <w:bCs/>
                <w:noProof/>
                <w:sz w:val="24"/>
                <w:szCs w:val="24"/>
                <w:u w:val="single"/>
              </w:rPr>
              <w:t> </w:t>
            </w:r>
            <w:r w:rsidR="003A27AA">
              <w:rPr>
                <w:rFonts w:cs="Arial"/>
                <w:bCs/>
                <w:noProof/>
                <w:sz w:val="24"/>
                <w:szCs w:val="24"/>
                <w:u w:val="single"/>
              </w:rPr>
              <w:t> </w:t>
            </w:r>
            <w:r w:rsidR="003A27AA">
              <w:rPr>
                <w:rFonts w:cs="Arial"/>
                <w:bCs/>
                <w:noProof/>
                <w:sz w:val="24"/>
                <w:szCs w:val="24"/>
                <w:u w:val="single"/>
              </w:rPr>
              <w:t> </w:t>
            </w:r>
            <w:bookmarkEnd w:id="3"/>
            <w:r w:rsidR="00DA2D9D" w:rsidRPr="009307F6">
              <w:rPr>
                <w:rFonts w:cs="Arial"/>
                <w:bCs/>
                <w:sz w:val="24"/>
                <w:szCs w:val="24"/>
                <w:u w:val="single"/>
              </w:rPr>
              <w:fldChar w:fldCharType="end"/>
            </w:r>
            <w:r w:rsidR="002B481D">
              <w:rPr>
                <w:rStyle w:val="FootnoteReference"/>
                <w:bCs/>
                <w:sz w:val="24"/>
                <w:szCs w:val="24"/>
              </w:rPr>
              <w:footnoteReference w:id="1"/>
            </w:r>
            <w:r w:rsidR="007A14B9" w:rsidRPr="00387D85">
              <w:rPr>
                <w:rFonts w:cs="Arial"/>
                <w:bCs/>
                <w:sz w:val="24"/>
                <w:szCs w:val="24"/>
                <w:lang w:val="pt-PT"/>
              </w:rPr>
              <w:t xml:space="preserve"> </w:t>
            </w:r>
            <w:r w:rsidR="007A14B9">
              <w:rPr>
                <w:b/>
                <w:sz w:val="24"/>
                <w:szCs w:val="24"/>
                <w:lang w:val="pt-BR"/>
              </w:rPr>
              <w:t>(Tempo de Execução)</w:t>
            </w:r>
          </w:p>
        </w:tc>
      </w:tr>
      <w:tr w:rsidR="009B2B55" w:rsidRPr="009B2B55" w14:paraId="208E6BB8" w14:textId="77777777" w:rsidTr="00D6654C">
        <w:trPr>
          <w:trHeight w:val="1371"/>
        </w:trPr>
        <w:tc>
          <w:tcPr>
            <w:tcW w:w="9540" w:type="dxa"/>
          </w:tcPr>
          <w:p w14:paraId="208E6BB5" w14:textId="77777777" w:rsidR="009B2B55" w:rsidRPr="00387D85" w:rsidRDefault="009B2B55" w:rsidP="003A2789">
            <w:pPr>
              <w:spacing w:line="230" w:lineRule="auto"/>
              <w:rPr>
                <w:sz w:val="28"/>
                <w:szCs w:val="28"/>
                <w:lang w:val="pt-PT"/>
              </w:rPr>
            </w:pPr>
          </w:p>
          <w:p w14:paraId="208E6BB6" w14:textId="77777777" w:rsidR="00A90C20" w:rsidRDefault="00F2731F" w:rsidP="003A2789">
            <w:pPr>
              <w:pStyle w:val="LicenseNumber"/>
              <w:spacing w:before="120" w:after="120" w:line="230" w:lineRule="auto"/>
              <w:rPr>
                <w:rFonts w:cs="Arial"/>
                <w:b w:val="0"/>
                <w:sz w:val="24"/>
                <w:szCs w:val="24"/>
                <w:u w:val="single"/>
              </w:rPr>
            </w:pPr>
            <w:r>
              <w:rPr>
                <w:sz w:val="24"/>
                <w:lang w:val="pt-BR"/>
              </w:rPr>
              <w:t>Licenças de Núcleo:</w:t>
            </w:r>
            <w:r w:rsidR="00A90C20">
              <w:rPr>
                <w:sz w:val="24"/>
                <w:szCs w:val="24"/>
              </w:rPr>
              <w:t xml:space="preserve"> </w:t>
            </w:r>
            <w:r w:rsidR="00DA2D9D" w:rsidRPr="009307F6">
              <w:rPr>
                <w:rFonts w:cs="Arial"/>
                <w:b w:val="0"/>
                <w:sz w:val="24"/>
                <w:szCs w:val="24"/>
                <w:u w:val="single"/>
              </w:rPr>
              <w:fldChar w:fldCharType="begin">
                <w:ffData>
                  <w:name w:val="Text33"/>
                  <w:enabled/>
                  <w:calcOnExit w:val="0"/>
                  <w:textInput/>
                </w:ffData>
              </w:fldChar>
            </w:r>
            <w:r w:rsidR="0003352A" w:rsidRPr="009B2B55">
              <w:rPr>
                <w:rFonts w:cs="Arial"/>
                <w:b w:val="0"/>
                <w:sz w:val="24"/>
                <w:szCs w:val="24"/>
                <w:u w:val="single"/>
              </w:rPr>
              <w:instrText xml:space="preserve"> FORMTEXT </w:instrText>
            </w:r>
            <w:r w:rsidR="00DA2D9D" w:rsidRPr="009307F6">
              <w:rPr>
                <w:rFonts w:cs="Arial"/>
                <w:b w:val="0"/>
                <w:sz w:val="24"/>
                <w:szCs w:val="24"/>
                <w:u w:val="single"/>
              </w:rPr>
            </w:r>
            <w:r w:rsidR="00DA2D9D" w:rsidRPr="009307F6">
              <w:rPr>
                <w:rFonts w:cs="Arial"/>
                <w:b w:val="0"/>
                <w:sz w:val="24"/>
                <w:szCs w:val="24"/>
                <w:u w:val="single"/>
              </w:rPr>
              <w:fldChar w:fldCharType="separate"/>
            </w:r>
            <w:r w:rsidR="003A27AA">
              <w:rPr>
                <w:rFonts w:cs="Arial"/>
                <w:b w:val="0"/>
                <w:noProof/>
                <w:sz w:val="24"/>
                <w:szCs w:val="24"/>
                <w:u w:val="single"/>
              </w:rPr>
              <w:t> </w:t>
            </w:r>
            <w:r w:rsidR="003A27AA">
              <w:rPr>
                <w:rFonts w:cs="Arial"/>
                <w:b w:val="0"/>
                <w:noProof/>
                <w:sz w:val="24"/>
                <w:szCs w:val="24"/>
                <w:u w:val="single"/>
              </w:rPr>
              <w:t> </w:t>
            </w:r>
            <w:r w:rsidR="003A27AA">
              <w:rPr>
                <w:rFonts w:cs="Arial"/>
                <w:b w:val="0"/>
                <w:noProof/>
                <w:sz w:val="24"/>
                <w:szCs w:val="24"/>
                <w:u w:val="single"/>
              </w:rPr>
              <w:t> </w:t>
            </w:r>
            <w:r w:rsidR="003A27AA">
              <w:rPr>
                <w:rFonts w:cs="Arial"/>
                <w:b w:val="0"/>
                <w:noProof/>
                <w:sz w:val="24"/>
                <w:szCs w:val="24"/>
                <w:u w:val="single"/>
              </w:rPr>
              <w:t> </w:t>
            </w:r>
            <w:r w:rsidR="003A27AA">
              <w:rPr>
                <w:rFonts w:cs="Arial"/>
                <w:b w:val="0"/>
                <w:noProof/>
                <w:sz w:val="24"/>
                <w:szCs w:val="24"/>
                <w:u w:val="single"/>
              </w:rPr>
              <w:t> </w:t>
            </w:r>
            <w:r w:rsidR="00DA2D9D" w:rsidRPr="009307F6">
              <w:rPr>
                <w:rFonts w:cs="Arial"/>
                <w:b w:val="0"/>
                <w:sz w:val="24"/>
                <w:szCs w:val="24"/>
                <w:u w:val="single"/>
              </w:rPr>
              <w:fldChar w:fldCharType="end"/>
            </w:r>
            <w:r w:rsidR="002B481D" w:rsidRPr="002B481D">
              <w:rPr>
                <w:rStyle w:val="FootnoteReference"/>
                <w:rFonts w:cs="Arial"/>
                <w:b w:val="0"/>
                <w:sz w:val="24"/>
                <w:szCs w:val="24"/>
              </w:rPr>
              <w:footnoteReference w:id="2"/>
            </w:r>
          </w:p>
          <w:p w14:paraId="208E6BB7" w14:textId="77777777" w:rsidR="009B2B55" w:rsidRPr="00AE5B49" w:rsidRDefault="009B2B55" w:rsidP="003A2789">
            <w:pPr>
              <w:pStyle w:val="LicenseNumber"/>
              <w:spacing w:line="230" w:lineRule="auto"/>
              <w:rPr>
                <w:b w:val="0"/>
                <w:bCs w:val="0"/>
              </w:rPr>
            </w:pPr>
          </w:p>
        </w:tc>
      </w:tr>
      <w:tr w:rsidR="009B2B55" w:rsidRPr="00ED5264" w14:paraId="208E6BBA" w14:textId="77777777" w:rsidTr="00D6654C">
        <w:trPr>
          <w:trHeight w:val="249"/>
        </w:trPr>
        <w:tc>
          <w:tcPr>
            <w:tcW w:w="9540" w:type="dxa"/>
            <w:shd w:val="clear" w:color="auto" w:fill="000080"/>
            <w:vAlign w:val="center"/>
          </w:tcPr>
          <w:p w14:paraId="208E6BB9" w14:textId="77777777" w:rsidR="009B2B55" w:rsidRPr="00ED5264" w:rsidRDefault="005D6F1E" w:rsidP="00D6654C">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14:paraId="208E6BBB" w14:textId="77777777" w:rsidR="00895215" w:rsidRPr="00ED5264" w:rsidRDefault="005D6F1E" w:rsidP="003A2789">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ED5264">
        <w:rPr>
          <w:sz w:val="20"/>
          <w:szCs w:val="20"/>
          <w:lang w:val="pt-PT"/>
        </w:rPr>
        <w:t xml:space="preserve"> </w:t>
      </w:r>
      <w:r w:rsidRPr="002B481D">
        <w:rPr>
          <w:sz w:val="20"/>
          <w:szCs w:val="20"/>
          <w:lang w:val="pt-BR"/>
        </w:rPr>
        <w:t>Leia-os atentamente.</w:t>
      </w:r>
      <w:r w:rsidRPr="00ED5264">
        <w:rPr>
          <w:sz w:val="20"/>
          <w:szCs w:val="20"/>
          <w:lang w:val="pt-PT"/>
        </w:rPr>
        <w:t xml:space="preserve"> </w:t>
      </w:r>
      <w:r w:rsidRPr="002B481D">
        <w:rPr>
          <w:sz w:val="20"/>
          <w:szCs w:val="20"/>
          <w:lang w:val="pt-BR"/>
        </w:rPr>
        <w:t>Eles se aplicam ao software acima identificado, que inclui, se houver, a mídia na qual ele está contido.</w:t>
      </w:r>
      <w:r w:rsidRPr="00ED5264">
        <w:rPr>
          <w:sz w:val="20"/>
          <w:szCs w:val="20"/>
          <w:lang w:val="pt-PT"/>
        </w:rPr>
        <w:t xml:space="preserve"> </w:t>
      </w:r>
      <w:r w:rsidRPr="002B481D">
        <w:rPr>
          <w:sz w:val="20"/>
          <w:szCs w:val="20"/>
          <w:lang w:val="pt-BR"/>
        </w:rPr>
        <w:t>Os termos também se aplicam aos seguintes itens da Microsoft:</w:t>
      </w:r>
    </w:p>
    <w:p w14:paraId="208E6BBC"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14:paraId="208E6BBD"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14:paraId="208E6BBE"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14:paraId="208E6BBF" w14:textId="77777777" w:rsidR="00895215" w:rsidRPr="00ED5264" w:rsidRDefault="00895215" w:rsidP="009C6086">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005D6F1E" w:rsidRPr="00ED5264">
        <w:rPr>
          <w:sz w:val="20"/>
          <w:szCs w:val="20"/>
          <w:lang w:val="pt-PT"/>
        </w:rPr>
        <w:t xml:space="preserve"> </w:t>
      </w:r>
      <w:r w:rsidR="005D6F1E" w:rsidRPr="002B481D">
        <w:rPr>
          <w:sz w:val="20"/>
          <w:szCs w:val="20"/>
          <w:lang w:val="pt-BR"/>
        </w:rPr>
        <w:t>Nesse caso, aplicar-se-ão seus respectivos termos.</w:t>
      </w:r>
      <w:r w:rsidR="005D6F1E" w:rsidRPr="00ED5264">
        <w:rPr>
          <w:sz w:val="20"/>
          <w:szCs w:val="20"/>
          <w:lang w:val="pt-PT"/>
        </w:rPr>
        <w:t xml:space="preserve"> </w:t>
      </w:r>
      <w:r w:rsidR="00F2731F" w:rsidRPr="002B481D">
        <w:rPr>
          <w:sz w:val="20"/>
          <w:szCs w:val="20"/>
          <w:lang w:val="pt-BR"/>
        </w:rPr>
        <w:t>A Microsoft Corporation ou uma de suas afiliadas (coletivamente denominada “Microsoft”) licenciou o software para o Licenciante.</w:t>
      </w:r>
    </w:p>
    <w:p w14:paraId="208E6BC0" w14:textId="77777777" w:rsidR="00A90C20" w:rsidRPr="00ED5264" w:rsidRDefault="00895215" w:rsidP="009C6086">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ED5264">
        <w:rPr>
          <w:rFonts w:eastAsia="SimSun"/>
          <w:sz w:val="20"/>
          <w:szCs w:val="20"/>
          <w:lang w:val="pt-PT"/>
        </w:rPr>
        <w:t xml:space="preserve"> </w:t>
      </w:r>
      <w:r w:rsidRPr="002B481D">
        <w:rPr>
          <w:rFonts w:eastAsia="SimSun"/>
          <w:sz w:val="20"/>
          <w:szCs w:val="20"/>
          <w:lang w:val="pt-BR"/>
        </w:rPr>
        <w:t xml:space="preserve">SE NÃO </w:t>
      </w:r>
      <w:r w:rsidR="009C6086">
        <w:rPr>
          <w:rFonts w:eastAsia="SimSun"/>
          <w:sz w:val="20"/>
          <w:szCs w:val="20"/>
          <w:lang w:val="pt-BR"/>
        </w:rPr>
        <w:br/>
      </w:r>
      <w:r w:rsidRPr="002B481D">
        <w:rPr>
          <w:rFonts w:eastAsia="SimSun"/>
          <w:sz w:val="20"/>
          <w:szCs w:val="20"/>
          <w:lang w:val="pt-BR"/>
        </w:rPr>
        <w:t>ACEITÁ-LOS, NÃO USE O SOFTWARE.</w:t>
      </w:r>
      <w:r w:rsidR="005D6F1E" w:rsidRPr="00ED5264">
        <w:rPr>
          <w:sz w:val="20"/>
          <w:szCs w:val="20"/>
          <w:lang w:val="pt-PT"/>
        </w:rPr>
        <w:t xml:space="preserve"> </w:t>
      </w:r>
      <w:r w:rsidR="005D6F1E" w:rsidRPr="002B481D">
        <w:rPr>
          <w:sz w:val="20"/>
          <w:szCs w:val="20"/>
          <w:lang w:val="pt-BR"/>
        </w:rPr>
        <w:t>EM VEZ DISSO, DEVOLVA-O AO LOCAL DA COMPRA PARA FINS DE REEMBOLSO OU CRÉDITO.</w:t>
      </w:r>
    </w:p>
    <w:p w14:paraId="208E6BC1" w14:textId="77777777" w:rsidR="00C20D0E" w:rsidRPr="00ED5264" w:rsidRDefault="009B2B55" w:rsidP="009C6086">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005D6F1E" w:rsidRPr="00ED5264">
        <w:rPr>
          <w:sz w:val="20"/>
          <w:szCs w:val="20"/>
          <w:lang w:val="pt-PT"/>
        </w:rPr>
        <w:t xml:space="preserve"> </w:t>
      </w:r>
      <w:r w:rsidR="005D6F1E" w:rsidRPr="002B481D">
        <w:rPr>
          <w:sz w:val="20"/>
          <w:szCs w:val="20"/>
          <w:lang w:val="pt-BR"/>
        </w:rPr>
        <w:t>Se quaisquer termos contidos no software estiverem em conflito com os presentes termos, estes prevalecerão.</w:t>
      </w:r>
      <w:r w:rsidR="005D6F1E" w:rsidRPr="00ED5264">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2B481D" w:rsidRPr="00ED5264" w14:paraId="208E6BC4" w14:textId="77777777" w:rsidTr="000A56A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08E6BC2" w14:textId="77777777" w:rsidR="002B481D" w:rsidRPr="00ED5264" w:rsidRDefault="002B481D" w:rsidP="000A56A5">
            <w:pPr>
              <w:ind w:right="-115"/>
              <w:rPr>
                <w:i/>
                <w:sz w:val="18"/>
                <w:szCs w:val="18"/>
                <w:lang w:val="pt-PT"/>
              </w:rPr>
            </w:pPr>
          </w:p>
          <w:p w14:paraId="208E6BC3" w14:textId="77777777" w:rsidR="002B481D" w:rsidRPr="00ED5264" w:rsidRDefault="00DA2D9D" w:rsidP="000A56A5">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002B481D" w:rsidRPr="00ED5264">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002B481D" w:rsidRPr="00ED5264">
              <w:rPr>
                <w:rFonts w:cs="Tahoma"/>
                <w:sz w:val="18"/>
                <w:szCs w:val="18"/>
                <w:vertAlign w:val="superscript"/>
                <w:lang w:val="pt-PT"/>
              </w:rPr>
              <w:t xml:space="preserve">  </w:t>
            </w:r>
            <w:r w:rsidR="002B481D" w:rsidRPr="00ED5264">
              <w:rPr>
                <w:rFonts w:cs="Tahoma"/>
                <w:sz w:val="18"/>
                <w:szCs w:val="18"/>
                <w:lang w:val="pt-PT"/>
              </w:rPr>
              <w:t xml:space="preserve">                                                                        </w:t>
            </w:r>
          </w:p>
        </w:tc>
      </w:tr>
    </w:tbl>
    <w:p w14:paraId="208E6BC5" w14:textId="77777777" w:rsidR="00A90C20" w:rsidRPr="00ED5264" w:rsidRDefault="005D6F1E" w:rsidP="009C6086">
      <w:pPr>
        <w:pStyle w:val="Preamble"/>
        <w:widowControl w:val="0"/>
        <w:spacing w:line="235" w:lineRule="auto"/>
        <w:rPr>
          <w:sz w:val="20"/>
          <w:szCs w:val="20"/>
          <w:lang w:val="pt-PT"/>
        </w:rPr>
      </w:pPr>
      <w:r w:rsidRPr="002B481D">
        <w:rPr>
          <w:sz w:val="20"/>
          <w:szCs w:val="20"/>
          <w:lang w:val="pt-BR"/>
        </w:rPr>
        <w:t>NOTIFICAÇÃO IMPORTANTE:</w:t>
      </w:r>
      <w:r w:rsidR="00A90C20" w:rsidRPr="00ED5264">
        <w:rPr>
          <w:rFonts w:eastAsia="SimSun"/>
          <w:sz w:val="20"/>
          <w:szCs w:val="20"/>
          <w:lang w:val="pt-PT"/>
        </w:rPr>
        <w:t xml:space="preserve"> </w:t>
      </w:r>
      <w:r w:rsidR="00F2731F" w:rsidRPr="002B481D">
        <w:rPr>
          <w:sz w:val="20"/>
          <w:szCs w:val="20"/>
          <w:lang w:val="pt-BR"/>
        </w:rPr>
        <w:t xml:space="preserve">ATUALIZAÇÕES AUTOMÁTICAS PARA VERSÕES ANTERIORES </w:t>
      </w:r>
      <w:r w:rsidR="00F2731F" w:rsidRPr="009C6086">
        <w:rPr>
          <w:spacing w:val="4"/>
          <w:sz w:val="20"/>
          <w:szCs w:val="20"/>
          <w:lang w:val="pt-BR"/>
        </w:rPr>
        <w:t>DO SQL SERVER.</w:t>
      </w:r>
      <w:r w:rsidR="00A90C20" w:rsidRPr="00ED5264">
        <w:rPr>
          <w:spacing w:val="4"/>
          <w:sz w:val="20"/>
          <w:szCs w:val="20"/>
          <w:lang w:val="pt-PT"/>
        </w:rPr>
        <w:t xml:space="preserve"> </w:t>
      </w:r>
      <w:r w:rsidR="00F2731F" w:rsidRPr="009C6086">
        <w:rPr>
          <w:b w:val="0"/>
          <w:spacing w:val="4"/>
          <w:sz w:val="20"/>
          <w:szCs w:val="20"/>
          <w:lang w:val="pt-BR"/>
        </w:rPr>
        <w:t>Se este software estiver instalado em servidores ou dispositivos nos quais estiver</w:t>
      </w:r>
      <w:r w:rsidR="00F2731F" w:rsidRPr="002B481D">
        <w:rPr>
          <w:b w:val="0"/>
          <w:sz w:val="20"/>
          <w:szCs w:val="20"/>
          <w:lang w:val="pt-BR"/>
        </w:rPr>
        <w:t xml:space="preserve"> em</w:t>
      </w:r>
      <w:r w:rsidR="009C6086">
        <w:rPr>
          <w:b w:val="0"/>
          <w:sz w:val="20"/>
          <w:szCs w:val="20"/>
          <w:lang w:val="pt-BR"/>
        </w:rPr>
        <w:t> </w:t>
      </w:r>
      <w:r w:rsidR="00F2731F"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F2731F" w:rsidRPr="009C6086">
        <w:rPr>
          <w:b w:val="0"/>
          <w:spacing w:val="2"/>
          <w:sz w:val="20"/>
          <w:szCs w:val="20"/>
          <w:lang w:val="pt-BR"/>
        </w:rPr>
        <w:t>dessas edições por arquivos deste software.</w:t>
      </w:r>
      <w:r w:rsidR="00A90C20" w:rsidRPr="00ED5264">
        <w:rPr>
          <w:b w:val="0"/>
          <w:bCs w:val="0"/>
          <w:spacing w:val="2"/>
          <w:sz w:val="20"/>
          <w:szCs w:val="20"/>
          <w:lang w:val="pt-PT"/>
        </w:rPr>
        <w:t xml:space="preserve"> </w:t>
      </w:r>
      <w:r w:rsidRPr="009C6086">
        <w:rPr>
          <w:b w:val="0"/>
          <w:spacing w:val="2"/>
          <w:sz w:val="20"/>
          <w:szCs w:val="20"/>
          <w:lang w:val="pt-BR"/>
        </w:rPr>
        <w:t>Este recurso não pode ser desativado.</w:t>
      </w:r>
      <w:r w:rsidR="00A90C20" w:rsidRPr="00ED5264">
        <w:rPr>
          <w:spacing w:val="2"/>
          <w:sz w:val="20"/>
          <w:szCs w:val="20"/>
          <w:lang w:val="pt-PT"/>
        </w:rPr>
        <w:t xml:space="preserve"> </w:t>
      </w:r>
      <w:r w:rsidR="00F2731F" w:rsidRPr="009C6086">
        <w:rPr>
          <w:b w:val="0"/>
          <w:spacing w:val="2"/>
          <w:sz w:val="20"/>
          <w:szCs w:val="20"/>
          <w:lang w:val="pt-BR"/>
        </w:rPr>
        <w:t>A remoção desses</w:t>
      </w:r>
      <w:r w:rsidR="00F2731F" w:rsidRPr="002B481D">
        <w:rPr>
          <w:b w:val="0"/>
          <w:sz w:val="20"/>
          <w:szCs w:val="20"/>
          <w:lang w:val="pt-BR"/>
        </w:rPr>
        <w:t xml:space="preserve"> </w:t>
      </w:r>
      <w:r w:rsidR="00F2731F" w:rsidRPr="009C6086">
        <w:rPr>
          <w:b w:val="0"/>
          <w:spacing w:val="4"/>
          <w:sz w:val="20"/>
          <w:szCs w:val="20"/>
          <w:lang w:val="pt-BR"/>
        </w:rPr>
        <w:t>arquivos poderá causar erros no software, e talvez não seja possível recuperar os arquivos originais.</w:t>
      </w:r>
      <w:r w:rsidR="00A90C20" w:rsidRPr="00ED5264">
        <w:rPr>
          <w:sz w:val="20"/>
          <w:szCs w:val="20"/>
          <w:lang w:val="pt-PT"/>
        </w:rPr>
        <w:t xml:space="preserve"> </w:t>
      </w:r>
      <w:r w:rsidR="00F2731F" w:rsidRPr="009C6086">
        <w:rPr>
          <w:b w:val="0"/>
          <w:spacing w:val="4"/>
          <w:sz w:val="20"/>
          <w:szCs w:val="20"/>
          <w:lang w:val="pt-BR"/>
        </w:rPr>
        <w:t>Ao</w:t>
      </w:r>
      <w:r w:rsidR="009C6086" w:rsidRPr="009C6086">
        <w:rPr>
          <w:b w:val="0"/>
          <w:spacing w:val="4"/>
          <w:sz w:val="20"/>
          <w:szCs w:val="20"/>
          <w:lang w:val="pt-BR"/>
        </w:rPr>
        <w:t> </w:t>
      </w:r>
      <w:r w:rsidR="00F2731F" w:rsidRPr="009C6086">
        <w:rPr>
          <w:b w:val="0"/>
          <w:spacing w:val="4"/>
          <w:sz w:val="20"/>
          <w:szCs w:val="20"/>
          <w:lang w:val="pt-BR"/>
        </w:rPr>
        <w:t>instalar este software em um servidor ou dispositivo no qual essas edições estejam em execução,</w:t>
      </w:r>
      <w:r w:rsidR="00F2731F" w:rsidRPr="002B481D">
        <w:rPr>
          <w:b w:val="0"/>
          <w:sz w:val="20"/>
          <w:szCs w:val="20"/>
          <w:lang w:val="pt-BR"/>
        </w:rPr>
        <w:t xml:space="preserve"> </w:t>
      </w:r>
      <w:r w:rsidR="00F2731F" w:rsidRPr="009C6086">
        <w:rPr>
          <w:b w:val="0"/>
          <w:spacing w:val="-3"/>
          <w:sz w:val="20"/>
          <w:szCs w:val="20"/>
          <w:lang w:val="pt-BR"/>
        </w:rPr>
        <w:t>você autoriza essas atualizações de todas essas edições e cópias do SQL Server (incluindo os componentes</w:t>
      </w:r>
      <w:r w:rsidR="00F2731F" w:rsidRPr="002B481D">
        <w:rPr>
          <w:b w:val="0"/>
          <w:sz w:val="20"/>
          <w:szCs w:val="20"/>
          <w:lang w:val="pt-BR"/>
        </w:rPr>
        <w:t xml:space="preserve"> de qualquer uma delas) em execução nesse servidor ou dispositivo.</w:t>
      </w:r>
    </w:p>
    <w:p w14:paraId="208E6BC6" w14:textId="77777777" w:rsidR="00895215" w:rsidRPr="00ED5264" w:rsidRDefault="005D6F1E" w:rsidP="00895215">
      <w:pPr>
        <w:pStyle w:val="PreambleBorderAbove"/>
        <w:widowControl w:val="0"/>
        <w:jc w:val="center"/>
        <w:rPr>
          <w:lang w:val="pt-PT"/>
        </w:rPr>
      </w:pPr>
      <w:r w:rsidRPr="00ED5264">
        <w:rPr>
          <w:sz w:val="20"/>
          <w:lang w:val="pt-PT"/>
        </w:rPr>
        <w:t>***</w:t>
      </w:r>
    </w:p>
    <w:p w14:paraId="208E6BC7" w14:textId="77777777" w:rsidR="00895215" w:rsidRPr="00ED5264" w:rsidRDefault="005D6F1E" w:rsidP="009C6086">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14:paraId="208E6BC8" w14:textId="77777777" w:rsidR="00895215" w:rsidRPr="002B481D" w:rsidRDefault="005D6F1E" w:rsidP="009C6086">
      <w:pPr>
        <w:pStyle w:val="Heading1"/>
        <w:widowControl w:val="0"/>
        <w:spacing w:line="235" w:lineRule="auto"/>
        <w:ind w:left="360" w:hanging="360"/>
        <w:rPr>
          <w:sz w:val="20"/>
          <w:szCs w:val="20"/>
        </w:rPr>
      </w:pPr>
      <w:r w:rsidRPr="002B481D">
        <w:rPr>
          <w:sz w:val="20"/>
          <w:szCs w:val="20"/>
          <w:lang w:val="pt-BR"/>
        </w:rPr>
        <w:t>VISÃO GERAL.</w:t>
      </w:r>
    </w:p>
    <w:p w14:paraId="208E6BC9" w14:textId="77777777" w:rsidR="00895215" w:rsidRPr="002B481D" w:rsidRDefault="00035679" w:rsidP="009C6086">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00895215" w:rsidRPr="002B481D">
        <w:rPr>
          <w:rFonts w:eastAsia="SimSun"/>
          <w:sz w:val="20"/>
          <w:szCs w:val="20"/>
          <w:lang w:val="pt-BR"/>
        </w:rPr>
        <w:t>Software.</w:t>
      </w:r>
      <w:r w:rsidR="005D6F1E" w:rsidRPr="002B481D">
        <w:rPr>
          <w:sz w:val="20"/>
          <w:szCs w:val="20"/>
        </w:rPr>
        <w:t xml:space="preserve"> </w:t>
      </w:r>
      <w:r w:rsidR="005D6F1E" w:rsidRPr="002B481D">
        <w:rPr>
          <w:b w:val="0"/>
          <w:sz w:val="20"/>
          <w:szCs w:val="20"/>
          <w:lang w:val="pt-BR"/>
        </w:rPr>
        <w:t>O software inclui</w:t>
      </w:r>
    </w:p>
    <w:p w14:paraId="208E6BCA" w14:textId="77777777" w:rsidR="00895215" w:rsidRPr="002B481D" w:rsidRDefault="00F2731F" w:rsidP="009C6086">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14:paraId="208E6BCB" w14:textId="77777777" w:rsidR="00895215" w:rsidRPr="00ED5264" w:rsidRDefault="005D6F1E" w:rsidP="00243E33">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sidR="009C6086">
        <w:rPr>
          <w:sz w:val="20"/>
          <w:szCs w:val="20"/>
          <w:lang w:val="pt-BR"/>
        </w:rPr>
        <w:t> </w:t>
      </w:r>
      <w:r w:rsidRPr="002B481D">
        <w:rPr>
          <w:sz w:val="20"/>
          <w:szCs w:val="20"/>
          <w:lang w:val="pt-BR"/>
        </w:rPr>
        <w:t>indiretamente, por meio de outros softwares.</w:t>
      </w:r>
    </w:p>
    <w:p w14:paraId="208E6BCC" w14:textId="77777777" w:rsidR="002728C1" w:rsidRPr="00ED5264" w:rsidRDefault="002728C1" w:rsidP="00F2731F">
      <w:pPr>
        <w:pStyle w:val="Heading2"/>
        <w:widowControl w:val="0"/>
        <w:numPr>
          <w:ilvl w:val="0"/>
          <w:numId w:val="0"/>
        </w:numPr>
        <w:ind w:left="1077" w:hanging="717"/>
        <w:rPr>
          <w:sz w:val="20"/>
          <w:szCs w:val="20"/>
          <w:lang w:val="pt-PT"/>
        </w:rPr>
      </w:pPr>
      <w:r w:rsidRPr="00ED5264">
        <w:rPr>
          <w:rFonts w:eastAsia="SimSun"/>
          <w:sz w:val="20"/>
          <w:szCs w:val="20"/>
          <w:lang w:val="pt-PT"/>
        </w:rPr>
        <w:lastRenderedPageBreak/>
        <w:t>1.2</w:t>
      </w:r>
      <w:r w:rsidRPr="00ED5264">
        <w:rPr>
          <w:rFonts w:eastAsia="SimSun"/>
          <w:sz w:val="20"/>
          <w:szCs w:val="20"/>
          <w:lang w:val="pt-PT"/>
        </w:rPr>
        <w:tab/>
      </w:r>
      <w:r w:rsidRPr="002B481D">
        <w:rPr>
          <w:rFonts w:eastAsia="SimSun"/>
          <w:sz w:val="20"/>
          <w:szCs w:val="20"/>
          <w:lang w:val="pt-BR"/>
        </w:rPr>
        <w:t>Modelo de Licença.</w:t>
      </w:r>
      <w:r w:rsidR="00A90C20" w:rsidRPr="00ED5264">
        <w:rPr>
          <w:sz w:val="20"/>
          <w:szCs w:val="20"/>
          <w:lang w:val="pt-PT"/>
        </w:rPr>
        <w:t xml:space="preserve"> </w:t>
      </w:r>
      <w:r w:rsidR="00F2731F" w:rsidRPr="002B481D">
        <w:rPr>
          <w:b w:val="0"/>
          <w:sz w:val="20"/>
          <w:szCs w:val="20"/>
          <w:lang w:val="pt-BR"/>
        </w:rPr>
        <w:t xml:space="preserve">O software está licenciado com base no número de núcleos físicos </w:t>
      </w:r>
      <w:r w:rsidR="009C6086">
        <w:rPr>
          <w:b w:val="0"/>
          <w:sz w:val="20"/>
          <w:szCs w:val="20"/>
          <w:lang w:val="pt-BR"/>
        </w:rPr>
        <w:br/>
      </w:r>
      <w:r w:rsidR="00F2731F" w:rsidRPr="002B481D">
        <w:rPr>
          <w:b w:val="0"/>
          <w:sz w:val="20"/>
          <w:szCs w:val="20"/>
          <w:lang w:val="pt-BR"/>
        </w:rPr>
        <w:t>e/ou virtuais no servidor.</w:t>
      </w:r>
    </w:p>
    <w:p w14:paraId="208E6BCD" w14:textId="77777777" w:rsidR="00895215" w:rsidRPr="002B481D" w:rsidRDefault="005D6F1E" w:rsidP="00035679">
      <w:pPr>
        <w:pStyle w:val="Heading2"/>
        <w:widowControl w:val="0"/>
        <w:numPr>
          <w:ilvl w:val="0"/>
          <w:numId w:val="0"/>
        </w:numPr>
        <w:ind w:left="1077" w:hanging="717"/>
        <w:rPr>
          <w:sz w:val="20"/>
          <w:szCs w:val="20"/>
        </w:rPr>
      </w:pPr>
      <w:r w:rsidRPr="002B481D">
        <w:rPr>
          <w:sz w:val="20"/>
          <w:szCs w:val="20"/>
        </w:rPr>
        <w:t>1.3</w:t>
      </w:r>
      <w:r w:rsidR="00035679" w:rsidRPr="002B481D">
        <w:rPr>
          <w:rFonts w:eastAsia="SimSun"/>
          <w:sz w:val="20"/>
          <w:szCs w:val="20"/>
        </w:rPr>
        <w:tab/>
      </w:r>
      <w:r w:rsidRPr="002B481D">
        <w:rPr>
          <w:sz w:val="20"/>
          <w:szCs w:val="20"/>
          <w:lang w:val="pt-BR"/>
        </w:rPr>
        <w:t>Terminologia de Licenciamento.</w:t>
      </w:r>
    </w:p>
    <w:p w14:paraId="208E6BCE" w14:textId="77777777" w:rsidR="00895215" w:rsidRPr="00ED5264" w:rsidRDefault="005D6F1E" w:rsidP="00F2731F">
      <w:pPr>
        <w:pStyle w:val="Bullet3"/>
        <w:widowControl w:val="0"/>
        <w:tabs>
          <w:tab w:val="clear" w:pos="1080"/>
        </w:tabs>
        <w:ind w:left="1440" w:hanging="360"/>
        <w:rPr>
          <w:sz w:val="20"/>
          <w:szCs w:val="20"/>
          <w:lang w:val="pt-PT"/>
        </w:rPr>
      </w:pPr>
      <w:r w:rsidRPr="002B481D">
        <w:rPr>
          <w:b/>
          <w:sz w:val="20"/>
          <w:szCs w:val="20"/>
          <w:lang w:val="pt-BR"/>
        </w:rPr>
        <w:t>Instância.</w:t>
      </w:r>
      <w:r w:rsidRPr="00ED5264">
        <w:rPr>
          <w:sz w:val="20"/>
          <w:szCs w:val="20"/>
          <w:lang w:val="pt-PT"/>
        </w:rPr>
        <w:t xml:space="preserve"> </w:t>
      </w:r>
      <w:r w:rsidR="00F2731F" w:rsidRPr="002B481D">
        <w:rPr>
          <w:sz w:val="20"/>
          <w:szCs w:val="20"/>
          <w:lang w:val="pt-BR"/>
        </w:rPr>
        <w:t xml:space="preserve">Você cria uma </w:t>
      </w:r>
      <w:r w:rsidR="00A90C20" w:rsidRPr="002B481D">
        <w:rPr>
          <w:sz w:val="20"/>
          <w:szCs w:val="20"/>
          <w:lang w:val="pt-BR"/>
        </w:rPr>
        <w:t>“</w:t>
      </w:r>
      <w:r w:rsidR="00F2731F" w:rsidRPr="002B481D">
        <w:rPr>
          <w:sz w:val="20"/>
          <w:szCs w:val="20"/>
          <w:lang w:val="pt-BR"/>
        </w:rPr>
        <w:t>instância</w:t>
      </w:r>
      <w:r w:rsidR="00A90C20" w:rsidRPr="002B481D">
        <w:rPr>
          <w:sz w:val="20"/>
          <w:szCs w:val="20"/>
          <w:lang w:val="pt-BR"/>
        </w:rPr>
        <w:t>”</w:t>
      </w:r>
      <w:r w:rsidR="00F2731F" w:rsidRPr="002B481D">
        <w:rPr>
          <w:sz w:val="20"/>
          <w:szCs w:val="20"/>
          <w:lang w:val="pt-BR"/>
        </w:rPr>
        <w:t xml:space="preserve"> do software executando o procedimento de configuração ou instalação do software.</w:t>
      </w:r>
      <w:r w:rsidRPr="00ED5264">
        <w:rPr>
          <w:sz w:val="20"/>
          <w:szCs w:val="20"/>
          <w:lang w:val="pt-PT"/>
        </w:rPr>
        <w:t xml:space="preserve"> </w:t>
      </w:r>
      <w:r w:rsidR="00F2731F" w:rsidRPr="002B481D">
        <w:rPr>
          <w:sz w:val="20"/>
          <w:szCs w:val="20"/>
          <w:lang w:val="pt-BR"/>
        </w:rPr>
        <w:t>Uma instância do software também pode ser criada por meio da duplicação de uma instância existente.</w:t>
      </w:r>
      <w:r w:rsidRPr="00ED5264">
        <w:rPr>
          <w:sz w:val="20"/>
          <w:szCs w:val="20"/>
          <w:lang w:val="pt-PT"/>
        </w:rPr>
        <w:t xml:space="preserve"> </w:t>
      </w:r>
      <w:r w:rsidR="00F2731F" w:rsidRPr="002B481D">
        <w:rPr>
          <w:sz w:val="20"/>
          <w:szCs w:val="20"/>
          <w:lang w:val="pt-BR"/>
        </w:rPr>
        <w:t xml:space="preserve">As referências ao </w:t>
      </w:r>
      <w:r w:rsidR="00A90C20" w:rsidRPr="002B481D">
        <w:rPr>
          <w:sz w:val="20"/>
          <w:szCs w:val="20"/>
          <w:lang w:val="pt-BR"/>
        </w:rPr>
        <w:t>“</w:t>
      </w:r>
      <w:r w:rsidR="00F2731F" w:rsidRPr="002B481D">
        <w:rPr>
          <w:sz w:val="20"/>
          <w:szCs w:val="20"/>
          <w:lang w:val="pt-BR"/>
        </w:rPr>
        <w:t>software</w:t>
      </w:r>
      <w:r w:rsidR="00A90C20" w:rsidRPr="002B481D">
        <w:rPr>
          <w:sz w:val="20"/>
          <w:szCs w:val="20"/>
          <w:lang w:val="pt-BR"/>
        </w:rPr>
        <w:t>”</w:t>
      </w:r>
      <w:r w:rsidR="00F2731F" w:rsidRPr="002B481D">
        <w:rPr>
          <w:sz w:val="20"/>
          <w:szCs w:val="20"/>
          <w:lang w:val="pt-BR"/>
        </w:rPr>
        <w:t xml:space="preserve"> neste contrato incluem as “instâncias” do software.</w:t>
      </w:r>
    </w:p>
    <w:p w14:paraId="208E6BCF" w14:textId="77777777" w:rsidR="00895215" w:rsidRPr="00ED5264" w:rsidRDefault="005D6F1E" w:rsidP="00F2731F">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ED5264">
        <w:rPr>
          <w:spacing w:val="-2"/>
          <w:sz w:val="20"/>
          <w:szCs w:val="20"/>
          <w:lang w:val="pt-PT"/>
        </w:rPr>
        <w:t xml:space="preserve"> </w:t>
      </w:r>
      <w:r w:rsidR="00F2731F" w:rsidRPr="009C6086">
        <w:rPr>
          <w:spacing w:val="-2"/>
          <w:sz w:val="20"/>
          <w:szCs w:val="20"/>
          <w:lang w:val="pt-BR"/>
        </w:rPr>
        <w:t>Você “executa uma instância” do software, carregando-a</w:t>
      </w:r>
      <w:r w:rsidR="00F2731F" w:rsidRPr="002B481D">
        <w:rPr>
          <w:sz w:val="20"/>
          <w:szCs w:val="20"/>
          <w:lang w:val="pt-BR"/>
        </w:rPr>
        <w:t xml:space="preserve"> na memória e executando uma ou mais de suas instruções.</w:t>
      </w:r>
      <w:r w:rsidRPr="00ED5264">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14:paraId="208E6BD0" w14:textId="77777777" w:rsidR="00A90C20"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sidR="002B481D">
        <w:rPr>
          <w:b/>
          <w:sz w:val="20"/>
          <w:szCs w:val="20"/>
          <w:lang w:val="pt-BR"/>
        </w:rPr>
        <w:t>“</w:t>
      </w:r>
      <w:r w:rsidRPr="002B481D">
        <w:rPr>
          <w:b/>
          <w:sz w:val="20"/>
          <w:szCs w:val="20"/>
          <w:lang w:val="pt-BR"/>
        </w:rPr>
        <w:t>OSE</w:t>
      </w:r>
      <w:r w:rsidR="002B481D">
        <w:rPr>
          <w:b/>
          <w:sz w:val="20"/>
          <w:szCs w:val="20"/>
          <w:lang w:val="pt-BR"/>
        </w:rPr>
        <w:t>”</w:t>
      </w:r>
      <w:r w:rsidRPr="002B481D">
        <w:rPr>
          <w:b/>
          <w:sz w:val="20"/>
          <w:szCs w:val="20"/>
          <w:lang w:val="pt-BR"/>
        </w:rPr>
        <w:t>).</w:t>
      </w:r>
      <w:r w:rsidR="005D6F1E" w:rsidRPr="00ED5264">
        <w:rPr>
          <w:sz w:val="20"/>
          <w:szCs w:val="20"/>
          <w:lang w:val="pt-PT"/>
        </w:rPr>
        <w:t xml:space="preserve"> </w:t>
      </w:r>
      <w:r w:rsidRPr="002B481D">
        <w:rPr>
          <w:sz w:val="20"/>
          <w:szCs w:val="20"/>
          <w:lang w:val="pt-BR"/>
        </w:rPr>
        <w:t>“Ambiente de sistema operacional” ou</w:t>
      </w:r>
      <w:r w:rsidR="009C6086">
        <w:rPr>
          <w:sz w:val="20"/>
          <w:szCs w:val="20"/>
          <w:lang w:val="pt-BR"/>
        </w:rPr>
        <w:t> </w:t>
      </w:r>
      <w:r w:rsidR="002B481D">
        <w:rPr>
          <w:sz w:val="20"/>
          <w:szCs w:val="20"/>
          <w:lang w:val="pt-BR"/>
        </w:rPr>
        <w:t>“</w:t>
      </w:r>
      <w:r w:rsidRPr="002B481D">
        <w:rPr>
          <w:sz w:val="20"/>
          <w:szCs w:val="20"/>
          <w:lang w:val="pt-BR"/>
        </w:rPr>
        <w:t>OSE</w:t>
      </w:r>
      <w:r w:rsidR="002B481D">
        <w:rPr>
          <w:sz w:val="20"/>
          <w:szCs w:val="20"/>
          <w:lang w:val="pt-BR"/>
        </w:rPr>
        <w:t>”</w:t>
      </w:r>
      <w:r w:rsidRPr="002B481D">
        <w:rPr>
          <w:sz w:val="20"/>
          <w:szCs w:val="20"/>
          <w:lang w:val="pt-BR"/>
        </w:rPr>
        <w:t xml:space="preserve"> é</w:t>
      </w:r>
    </w:p>
    <w:p w14:paraId="208E6BD1" w14:textId="77777777" w:rsidR="00A90C20" w:rsidRPr="00ED5264" w:rsidRDefault="00F2731F" w:rsidP="000A56A5">
      <w:pPr>
        <w:pStyle w:val="Bullet4"/>
        <w:widowControl w:val="0"/>
        <w:numPr>
          <w:ilvl w:val="0"/>
          <w:numId w:val="7"/>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14:paraId="208E6BD2" w14:textId="77777777" w:rsidR="00A90C20" w:rsidRPr="00ED5264" w:rsidRDefault="00F2731F" w:rsidP="000A56A5">
      <w:pPr>
        <w:pStyle w:val="Bullet4"/>
        <w:widowControl w:val="0"/>
        <w:numPr>
          <w:ilvl w:val="0"/>
          <w:numId w:val="7"/>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14:paraId="208E6BD3" w14:textId="77777777" w:rsidR="007753DE" w:rsidRPr="00ED5264" w:rsidRDefault="00496AC6" w:rsidP="00A964E1">
      <w:pPr>
        <w:pStyle w:val="Body3"/>
        <w:widowControl w:val="0"/>
        <w:ind w:left="1440" w:hanging="363"/>
        <w:rPr>
          <w:sz w:val="20"/>
          <w:szCs w:val="20"/>
          <w:lang w:val="pt-PT"/>
        </w:rPr>
      </w:pPr>
      <w:r w:rsidRPr="00ED5264">
        <w:rPr>
          <w:rFonts w:eastAsia="SimSun"/>
          <w:sz w:val="20"/>
          <w:szCs w:val="20"/>
          <w:lang w:val="pt-PT"/>
        </w:rPr>
        <w:tab/>
      </w:r>
      <w:r w:rsidR="005D6F1E" w:rsidRPr="002B481D">
        <w:rPr>
          <w:sz w:val="20"/>
          <w:szCs w:val="20"/>
          <w:lang w:val="pt-BR"/>
        </w:rPr>
        <w:t>Um sistema de hardware físico pode ter um dos itens abaixo ou ambos:</w:t>
      </w:r>
    </w:p>
    <w:p w14:paraId="208E6BD4" w14:textId="77777777" w:rsidR="00AE5ED5" w:rsidRPr="00ED5264" w:rsidRDefault="00F2731F" w:rsidP="000A56A5">
      <w:pPr>
        <w:pStyle w:val="Body3"/>
        <w:widowControl w:val="0"/>
        <w:numPr>
          <w:ilvl w:val="0"/>
          <w:numId w:val="9"/>
        </w:numPr>
        <w:rPr>
          <w:sz w:val="20"/>
          <w:szCs w:val="20"/>
          <w:lang w:val="pt-PT"/>
        </w:rPr>
      </w:pPr>
      <w:r w:rsidRPr="002B481D">
        <w:rPr>
          <w:sz w:val="20"/>
          <w:szCs w:val="20"/>
          <w:lang w:val="pt-BR"/>
        </w:rPr>
        <w:t>um ambiente de sistema operacional físico;</w:t>
      </w:r>
    </w:p>
    <w:p w14:paraId="208E6BD5" w14:textId="77777777" w:rsidR="00A964E1" w:rsidRPr="00ED5264" w:rsidRDefault="005D6F1E" w:rsidP="000A56A5">
      <w:pPr>
        <w:pStyle w:val="Body3"/>
        <w:widowControl w:val="0"/>
        <w:numPr>
          <w:ilvl w:val="0"/>
          <w:numId w:val="9"/>
        </w:numPr>
        <w:rPr>
          <w:sz w:val="20"/>
          <w:szCs w:val="20"/>
          <w:lang w:val="pt-PT"/>
        </w:rPr>
      </w:pPr>
      <w:r w:rsidRPr="002B481D">
        <w:rPr>
          <w:sz w:val="20"/>
          <w:szCs w:val="20"/>
          <w:lang w:val="pt-BR"/>
        </w:rPr>
        <w:t>um ou mais ambientes de sistema operacional virtuais.</w:t>
      </w:r>
    </w:p>
    <w:p w14:paraId="208E6BD6" w14:textId="77777777" w:rsidR="00A90C20" w:rsidRPr="00ED5264" w:rsidRDefault="00895215" w:rsidP="00F2731F">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ED5264">
        <w:rPr>
          <w:rFonts w:eastAsia="SimSun"/>
          <w:sz w:val="20"/>
          <w:szCs w:val="20"/>
          <w:lang w:val="pt-PT"/>
        </w:rPr>
        <w:t xml:space="preserve"> </w:t>
      </w:r>
      <w:r w:rsidR="00F2731F" w:rsidRPr="002B481D">
        <w:rPr>
          <w:sz w:val="20"/>
          <w:szCs w:val="20"/>
          <w:lang w:val="pt-BR"/>
        </w:rPr>
        <w:t xml:space="preserve">A instância de sistema operacional usada para </w:t>
      </w:r>
      <w:r w:rsidR="00F2731F" w:rsidRPr="009C6086">
        <w:rPr>
          <w:spacing w:val="4"/>
          <w:sz w:val="20"/>
          <w:szCs w:val="20"/>
          <w:lang w:val="pt-BR"/>
        </w:rPr>
        <w:t>executar o software de virtualização de hardware ou para fornecer serviços de</w:t>
      </w:r>
      <w:r w:rsidR="00F2731F" w:rsidRPr="002B481D">
        <w:rPr>
          <w:sz w:val="20"/>
          <w:szCs w:val="20"/>
          <w:lang w:val="pt-BR"/>
        </w:rPr>
        <w:t xml:space="preserve"> virtualização de hardware (por exemplo, a tecnologia de virtualização da Microsoft ou tecnologias similares) é considerada parte do ambiente de sistema operacional físico.</w:t>
      </w:r>
    </w:p>
    <w:p w14:paraId="208E6BD7" w14:textId="77777777" w:rsidR="00A90C20" w:rsidRPr="00ED5264" w:rsidRDefault="0016220C" w:rsidP="000D10D7">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14:paraId="208E6BD8" w14:textId="77777777" w:rsidR="00951C9A" w:rsidRPr="00ED5264" w:rsidRDefault="005D6F1E" w:rsidP="000D10D7">
      <w:pPr>
        <w:pStyle w:val="Bullet3"/>
        <w:tabs>
          <w:tab w:val="clear" w:pos="1080"/>
          <w:tab w:val="num" w:pos="1440"/>
        </w:tabs>
        <w:ind w:left="1440" w:hanging="360"/>
        <w:rPr>
          <w:sz w:val="20"/>
          <w:szCs w:val="20"/>
          <w:lang w:val="pt-PT"/>
        </w:rPr>
      </w:pPr>
      <w:r w:rsidRPr="002B481D">
        <w:rPr>
          <w:b/>
          <w:sz w:val="20"/>
          <w:szCs w:val="20"/>
          <w:lang w:val="pt-BR"/>
        </w:rPr>
        <w:t>Servidor.</w:t>
      </w:r>
      <w:r w:rsidR="00A90C20" w:rsidRPr="00ED5264">
        <w:rPr>
          <w:sz w:val="20"/>
          <w:szCs w:val="20"/>
          <w:lang w:val="pt-PT"/>
        </w:rPr>
        <w:t xml:space="preserve"> </w:t>
      </w:r>
      <w:r w:rsidRPr="002B481D">
        <w:rPr>
          <w:sz w:val="20"/>
          <w:szCs w:val="20"/>
          <w:lang w:val="pt-BR"/>
        </w:rPr>
        <w:t>Um servidor é um sistema de hardware físico capaz de executar um software de servidor.</w:t>
      </w:r>
      <w:r w:rsidRPr="00ED5264">
        <w:rPr>
          <w:sz w:val="20"/>
          <w:szCs w:val="20"/>
          <w:lang w:val="pt-PT"/>
        </w:rPr>
        <w:t xml:space="preserve"> </w:t>
      </w:r>
      <w:r w:rsidRPr="002B481D">
        <w:rPr>
          <w:sz w:val="20"/>
          <w:szCs w:val="20"/>
          <w:lang w:val="pt-BR"/>
        </w:rPr>
        <w:t>Considera-se uma partição de hardware ou um blade como um sistema de hardware físico separado.</w:t>
      </w:r>
    </w:p>
    <w:p w14:paraId="208E6BD9" w14:textId="77777777" w:rsidR="00951C9A"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Núcleo Físico.</w:t>
      </w:r>
      <w:r w:rsidR="005D6F1E" w:rsidRPr="00ED5264">
        <w:rPr>
          <w:sz w:val="20"/>
          <w:szCs w:val="20"/>
          <w:lang w:val="pt-PT"/>
        </w:rPr>
        <w:t xml:space="preserve"> </w:t>
      </w:r>
      <w:r w:rsidRPr="002B481D">
        <w:rPr>
          <w:sz w:val="20"/>
          <w:szCs w:val="20"/>
          <w:lang w:val="pt-BR"/>
        </w:rPr>
        <w:t>Núcleo físico é um núcleo em um processador físico.</w:t>
      </w:r>
      <w:r w:rsidR="00A90C20" w:rsidRPr="00ED5264">
        <w:rPr>
          <w:sz w:val="20"/>
          <w:szCs w:val="20"/>
          <w:lang w:val="pt-PT"/>
        </w:rPr>
        <w:t xml:space="preserve"> </w:t>
      </w:r>
      <w:r w:rsidRPr="002B481D">
        <w:rPr>
          <w:sz w:val="20"/>
          <w:szCs w:val="20"/>
          <w:lang w:val="pt-BR"/>
        </w:rPr>
        <w:t>Um processador físico consiste em um ou mais núcleos físicos.</w:t>
      </w:r>
    </w:p>
    <w:p w14:paraId="208E6BDA" w14:textId="77777777" w:rsidR="00951C9A"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Segmento de Hardware.</w:t>
      </w:r>
      <w:r w:rsidR="00A90C20" w:rsidRPr="00ED5264">
        <w:rPr>
          <w:sz w:val="20"/>
          <w:szCs w:val="20"/>
          <w:lang w:val="pt-PT"/>
        </w:rPr>
        <w:t xml:space="preserve"> </w:t>
      </w:r>
      <w:r w:rsidRPr="002B481D">
        <w:rPr>
          <w:sz w:val="20"/>
          <w:szCs w:val="20"/>
          <w:lang w:val="pt-BR"/>
        </w:rPr>
        <w:t>Segmento de hardware é um núcleo físico ou um hipersegmento em um processador físico.</w:t>
      </w:r>
    </w:p>
    <w:p w14:paraId="208E6BDB" w14:textId="77777777" w:rsidR="00951C9A" w:rsidRPr="002B481D" w:rsidRDefault="00F2731F" w:rsidP="00F2731F">
      <w:pPr>
        <w:pStyle w:val="Bullet3"/>
        <w:widowControl w:val="0"/>
        <w:tabs>
          <w:tab w:val="clear" w:pos="1080"/>
        </w:tabs>
        <w:ind w:left="1440" w:hanging="360"/>
        <w:rPr>
          <w:sz w:val="20"/>
          <w:szCs w:val="20"/>
        </w:rPr>
      </w:pPr>
      <w:r w:rsidRPr="002B481D">
        <w:rPr>
          <w:b/>
          <w:sz w:val="20"/>
          <w:szCs w:val="20"/>
          <w:lang w:val="pt-BR"/>
        </w:rPr>
        <w:t>Núcleo Virtual.</w:t>
      </w:r>
      <w:r w:rsidR="005D6F1E" w:rsidRPr="00ED5264">
        <w:rPr>
          <w:sz w:val="20"/>
          <w:szCs w:val="20"/>
          <w:lang w:val="pt-PT"/>
        </w:rPr>
        <w:t xml:space="preserve"> </w:t>
      </w:r>
      <w:r w:rsidRPr="002B481D">
        <w:rPr>
          <w:sz w:val="20"/>
          <w:szCs w:val="20"/>
          <w:lang w:val="pt-BR"/>
        </w:rPr>
        <w:t>Núcleo virtual é a unidade de potência de processamento em um</w:t>
      </w:r>
      <w:r w:rsidR="009C6086">
        <w:rPr>
          <w:sz w:val="20"/>
          <w:szCs w:val="20"/>
          <w:lang w:val="pt-BR"/>
        </w:rPr>
        <w:t> </w:t>
      </w:r>
      <w:r w:rsidRPr="002B481D">
        <w:rPr>
          <w:sz w:val="20"/>
          <w:szCs w:val="20"/>
          <w:lang w:val="pt-BR"/>
        </w:rPr>
        <w:t>sistema de hardware virtual (ou, de outra forma, emulado).</w:t>
      </w:r>
      <w:r w:rsidR="00A90C20" w:rsidRPr="00ED5264">
        <w:rPr>
          <w:sz w:val="20"/>
          <w:szCs w:val="20"/>
          <w:lang w:val="pt-PT"/>
        </w:rPr>
        <w:t xml:space="preserve"> </w:t>
      </w:r>
      <w:r w:rsidRPr="002B481D">
        <w:rPr>
          <w:sz w:val="20"/>
          <w:szCs w:val="20"/>
          <w:lang w:val="pt-BR"/>
        </w:rPr>
        <w:t xml:space="preserve">Núcleo virtual </w:t>
      </w:r>
      <w:r w:rsidR="009C6086">
        <w:rPr>
          <w:sz w:val="20"/>
          <w:szCs w:val="20"/>
          <w:lang w:val="pt-BR"/>
        </w:rPr>
        <w:br/>
      </w:r>
      <w:r w:rsidRPr="002B481D">
        <w:rPr>
          <w:sz w:val="20"/>
          <w:szCs w:val="20"/>
          <w:lang w:val="pt-BR"/>
        </w:rPr>
        <w:t>é a representação virtual de um ou mais segmentos de hardware.</w:t>
      </w:r>
      <w:r w:rsidR="00A90C20" w:rsidRPr="00ED5264">
        <w:rPr>
          <w:sz w:val="20"/>
          <w:szCs w:val="20"/>
          <w:lang w:val="pt-PT"/>
        </w:rPr>
        <w:t xml:space="preserve"> </w:t>
      </w:r>
      <w:r w:rsidRPr="002B481D">
        <w:rPr>
          <w:sz w:val="20"/>
          <w:szCs w:val="20"/>
          <w:lang w:val="pt-BR"/>
        </w:rPr>
        <w:t xml:space="preserve">OSEs virtuais </w:t>
      </w:r>
      <w:r w:rsidR="009C6086">
        <w:rPr>
          <w:sz w:val="20"/>
          <w:szCs w:val="20"/>
          <w:lang w:val="pt-BR"/>
        </w:rPr>
        <w:br/>
      </w:r>
      <w:r w:rsidRPr="002B481D">
        <w:rPr>
          <w:sz w:val="20"/>
          <w:szCs w:val="20"/>
          <w:lang w:val="pt-BR"/>
        </w:rPr>
        <w:t>usam um ou mais núcleos virtuais.</w:t>
      </w:r>
    </w:p>
    <w:p w14:paraId="208E6BDC" w14:textId="77777777" w:rsidR="00951C9A" w:rsidRPr="00ED5264" w:rsidRDefault="005D6F1E" w:rsidP="00F2731F">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ED5264">
        <w:rPr>
          <w:sz w:val="20"/>
          <w:szCs w:val="20"/>
          <w:lang w:val="pt-PT"/>
        </w:rPr>
        <w:t xml:space="preserve"> </w:t>
      </w:r>
      <w:r w:rsidR="00F2731F" w:rsidRPr="002B481D">
        <w:rPr>
          <w:sz w:val="20"/>
          <w:szCs w:val="20"/>
          <w:lang w:val="pt-BR"/>
        </w:rPr>
        <w:t>Ceder uma licença significa designar essa licença a</w:t>
      </w:r>
      <w:r w:rsidR="009C6086">
        <w:rPr>
          <w:sz w:val="20"/>
          <w:szCs w:val="20"/>
          <w:lang w:val="pt-BR"/>
        </w:rPr>
        <w:t> </w:t>
      </w:r>
      <w:r w:rsidR="00F2731F" w:rsidRPr="002B481D">
        <w:rPr>
          <w:sz w:val="20"/>
          <w:szCs w:val="20"/>
          <w:lang w:val="pt-BR"/>
        </w:rPr>
        <w:t>um</w:t>
      </w:r>
      <w:r w:rsidR="009C6086">
        <w:rPr>
          <w:sz w:val="20"/>
          <w:szCs w:val="20"/>
          <w:lang w:val="pt-BR"/>
        </w:rPr>
        <w:t> </w:t>
      </w:r>
      <w:r w:rsidR="00F2731F" w:rsidRPr="002B481D">
        <w:rPr>
          <w:sz w:val="20"/>
          <w:szCs w:val="20"/>
          <w:lang w:val="pt-BR"/>
        </w:rPr>
        <w:t>servidor.</w:t>
      </w:r>
    </w:p>
    <w:p w14:paraId="208E6BDD" w14:textId="77777777" w:rsidR="00A90C20" w:rsidRPr="00ED5264" w:rsidRDefault="00F2731F" w:rsidP="00F2731F">
      <w:pPr>
        <w:pStyle w:val="Bullet3"/>
        <w:widowControl w:val="0"/>
        <w:tabs>
          <w:tab w:val="clear" w:pos="1080"/>
        </w:tabs>
        <w:ind w:left="1440" w:hanging="360"/>
        <w:rPr>
          <w:lang w:val="pt-PT"/>
        </w:rPr>
      </w:pPr>
      <w:r w:rsidRPr="002B481D">
        <w:rPr>
          <w:b/>
          <w:sz w:val="20"/>
          <w:szCs w:val="20"/>
          <w:lang w:val="pt-BR"/>
        </w:rPr>
        <w:t>Fator de Núcleo.</w:t>
      </w:r>
      <w:r w:rsidR="005D6F1E" w:rsidRPr="00ED5264">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14:paraId="208E6BDF" w14:textId="77777777" w:rsidR="00895215" w:rsidRPr="002B481D" w:rsidRDefault="005D6F1E" w:rsidP="00951C9A">
      <w:pPr>
        <w:pStyle w:val="Heading1"/>
        <w:rPr>
          <w:sz w:val="20"/>
          <w:szCs w:val="20"/>
        </w:rPr>
      </w:pPr>
      <w:r w:rsidRPr="002B481D">
        <w:rPr>
          <w:sz w:val="20"/>
          <w:szCs w:val="20"/>
          <w:lang w:val="pt-BR"/>
        </w:rPr>
        <w:t>DIREITOS DE USO.</w:t>
      </w:r>
    </w:p>
    <w:p w14:paraId="208E6BE0" w14:textId="77777777" w:rsidR="00A90C20" w:rsidRPr="00ED5264" w:rsidRDefault="003B5763" w:rsidP="00F2731F">
      <w:pPr>
        <w:pStyle w:val="Heading2"/>
        <w:widowControl w:val="0"/>
        <w:numPr>
          <w:ilvl w:val="0"/>
          <w:numId w:val="0"/>
        </w:numPr>
        <w:ind w:left="1080" w:hanging="723"/>
        <w:rPr>
          <w:sz w:val="20"/>
          <w:szCs w:val="20"/>
          <w:lang w:val="pt-PT"/>
        </w:rPr>
      </w:pPr>
      <w:r w:rsidRPr="00ED5264">
        <w:rPr>
          <w:rFonts w:eastAsia="SimSun"/>
          <w:sz w:val="20"/>
          <w:szCs w:val="20"/>
          <w:lang w:val="pt-PT"/>
        </w:rPr>
        <w:lastRenderedPageBreak/>
        <w:t>2.1</w:t>
      </w:r>
      <w:r w:rsidRPr="00ED5264">
        <w:rPr>
          <w:rFonts w:eastAsia="SimSun"/>
          <w:sz w:val="20"/>
          <w:szCs w:val="20"/>
          <w:lang w:val="pt-PT"/>
        </w:rPr>
        <w:tab/>
      </w:r>
      <w:r w:rsidR="005D6F1E" w:rsidRPr="002B481D">
        <w:rPr>
          <w:sz w:val="20"/>
          <w:szCs w:val="20"/>
          <w:lang w:val="pt-BR"/>
        </w:rPr>
        <w:t>Licenciamento de um Servidor.</w:t>
      </w:r>
      <w:r w:rsidR="005D6F1E" w:rsidRPr="00ED5264">
        <w:rPr>
          <w:sz w:val="20"/>
          <w:szCs w:val="20"/>
          <w:lang w:val="pt-PT"/>
        </w:rPr>
        <w:t xml:space="preserve"> </w:t>
      </w:r>
      <w:r w:rsidR="00F2731F" w:rsidRPr="002B481D">
        <w:rPr>
          <w:b w:val="0"/>
          <w:sz w:val="20"/>
          <w:szCs w:val="20"/>
          <w:lang w:val="pt-BR"/>
        </w:rPr>
        <w:t>Antes de executar instâncias do software para servidores em um servidor, você deverá determinar o número necessário de licenças de software e</w:t>
      </w:r>
      <w:r w:rsidR="003A2789">
        <w:rPr>
          <w:b w:val="0"/>
          <w:sz w:val="20"/>
          <w:szCs w:val="20"/>
          <w:lang w:val="pt-BR"/>
        </w:rPr>
        <w:t> </w:t>
      </w:r>
      <w:r w:rsidR="00F2731F" w:rsidRPr="002B481D">
        <w:rPr>
          <w:b w:val="0"/>
          <w:sz w:val="20"/>
          <w:szCs w:val="20"/>
          <w:lang w:val="pt-BR"/>
        </w:rPr>
        <w:t>cedê-las a esse servidor, conforme descrito a seguir.</w:t>
      </w:r>
    </w:p>
    <w:p w14:paraId="208E6BE1" w14:textId="77777777" w:rsidR="003B5763" w:rsidRPr="00ED5264" w:rsidRDefault="003B5763" w:rsidP="00F2731F">
      <w:pPr>
        <w:pStyle w:val="Heading2"/>
        <w:widowControl w:val="0"/>
        <w:numPr>
          <w:ilvl w:val="0"/>
          <w:numId w:val="0"/>
        </w:numPr>
        <w:ind w:left="1080" w:hanging="723"/>
        <w:rPr>
          <w:sz w:val="20"/>
          <w:szCs w:val="20"/>
          <w:lang w:val="pt-PT"/>
        </w:rPr>
      </w:pPr>
      <w:r w:rsidRPr="00ED5264">
        <w:rPr>
          <w:rFonts w:eastAsia="SimSun"/>
          <w:sz w:val="20"/>
          <w:szCs w:val="20"/>
          <w:lang w:val="pt-PT"/>
        </w:rPr>
        <w:t>2.2</w:t>
      </w:r>
      <w:r w:rsidRPr="00ED5264">
        <w:rPr>
          <w:rFonts w:eastAsia="SimSun"/>
          <w:sz w:val="20"/>
          <w:szCs w:val="20"/>
          <w:lang w:val="pt-PT"/>
        </w:rPr>
        <w:tab/>
      </w:r>
      <w:r w:rsidRPr="002B481D">
        <w:rPr>
          <w:rFonts w:eastAsia="SimSun"/>
          <w:bCs w:val="0"/>
          <w:sz w:val="20"/>
          <w:szCs w:val="20"/>
          <w:lang w:val="pt-BR"/>
        </w:rPr>
        <w:t>Determinação do Número de Licenças Necessário.</w:t>
      </w:r>
      <w:r w:rsidR="00A90C20" w:rsidRPr="00ED5264">
        <w:rPr>
          <w:sz w:val="20"/>
          <w:szCs w:val="20"/>
          <w:lang w:val="pt-PT"/>
        </w:rPr>
        <w:t xml:space="preserve"> </w:t>
      </w:r>
      <w:r w:rsidR="00F2731F" w:rsidRPr="002B481D">
        <w:rPr>
          <w:b w:val="0"/>
          <w:sz w:val="20"/>
          <w:szCs w:val="20"/>
          <w:lang w:val="pt-BR"/>
        </w:rPr>
        <w:t>Há duas opções de licença:</w:t>
      </w:r>
    </w:p>
    <w:p w14:paraId="208E6BE2" w14:textId="77777777" w:rsidR="00A90C20" w:rsidRPr="00ED5264" w:rsidRDefault="00F2731F" w:rsidP="002B481D">
      <w:pPr>
        <w:pStyle w:val="Heading4"/>
        <w:tabs>
          <w:tab w:val="clear" w:pos="1437"/>
        </w:tabs>
        <w:ind w:left="1440" w:hanging="360"/>
        <w:rPr>
          <w:sz w:val="20"/>
          <w:szCs w:val="20"/>
          <w:lang w:val="pt-PT"/>
        </w:rPr>
      </w:pPr>
      <w:r w:rsidRPr="002B481D">
        <w:rPr>
          <w:b/>
          <w:sz w:val="20"/>
          <w:szCs w:val="20"/>
          <w:lang w:val="pt-BR"/>
        </w:rPr>
        <w:t>Núcleos Físicos em um Servidor.</w:t>
      </w:r>
      <w:r w:rsidR="005D6F1E" w:rsidRPr="00ED5264">
        <w:rPr>
          <w:sz w:val="20"/>
          <w:szCs w:val="20"/>
          <w:lang w:val="pt-PT"/>
        </w:rPr>
        <w:t xml:space="preserve"> </w:t>
      </w:r>
      <w:r w:rsidRPr="002B481D">
        <w:rPr>
          <w:sz w:val="20"/>
          <w:szCs w:val="20"/>
          <w:lang w:val="pt-BR"/>
        </w:rPr>
        <w:t>Você poderá licenciar com base em todos os</w:t>
      </w:r>
      <w:r w:rsidR="003A2789">
        <w:rPr>
          <w:sz w:val="20"/>
          <w:szCs w:val="20"/>
          <w:lang w:val="pt-BR"/>
        </w:rPr>
        <w:t> </w:t>
      </w:r>
      <w:r w:rsidRPr="002B481D">
        <w:rPr>
          <w:sz w:val="20"/>
          <w:szCs w:val="20"/>
          <w:lang w:val="pt-BR"/>
        </w:rPr>
        <w:t>núcleos físicos no servidor.</w:t>
      </w:r>
      <w:r w:rsidR="00A90C20" w:rsidRPr="00ED5264">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sidR="000B52B1">
        <w:rPr>
          <w:sz w:val="20"/>
          <w:szCs w:val="20"/>
          <w:lang w:val="pt-BR"/>
        </w:rPr>
        <w:t> </w:t>
      </w:r>
      <w:r w:rsidRPr="002B481D">
        <w:rPr>
          <w:sz w:val="20"/>
          <w:szCs w:val="20"/>
          <w:lang w:val="pt-BR"/>
        </w:rPr>
        <w:t xml:space="preserve">fator de núcleo aplicável localizado no site </w:t>
      </w:r>
      <w:hyperlink r:id="rId12"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14:paraId="208E6BE3" w14:textId="77777777" w:rsidR="00A90C20" w:rsidRPr="00ED5264" w:rsidRDefault="00F2731F" w:rsidP="002B481D">
      <w:pPr>
        <w:pStyle w:val="Heading4"/>
        <w:tabs>
          <w:tab w:val="clear" w:pos="1437"/>
        </w:tabs>
        <w:ind w:left="1440" w:hanging="360"/>
        <w:rPr>
          <w:sz w:val="20"/>
          <w:szCs w:val="20"/>
          <w:lang w:val="pt-PT"/>
        </w:rPr>
      </w:pPr>
      <w:r w:rsidRPr="002B481D">
        <w:rPr>
          <w:b/>
          <w:sz w:val="20"/>
          <w:szCs w:val="20"/>
          <w:lang w:val="pt-BR"/>
        </w:rPr>
        <w:t>OSE Virtual Individual.</w:t>
      </w:r>
      <w:r w:rsidR="005D6F1E" w:rsidRPr="00ED5264">
        <w:rPr>
          <w:sz w:val="20"/>
          <w:szCs w:val="20"/>
          <w:lang w:val="pt-PT"/>
        </w:rPr>
        <w:t xml:space="preserve"> </w:t>
      </w:r>
      <w:r w:rsidRPr="002B481D">
        <w:rPr>
          <w:sz w:val="20"/>
          <w:szCs w:val="20"/>
          <w:lang w:val="pt-BR"/>
        </w:rPr>
        <w:t>Você poderá licenciar com base nos OSEs virtuais no servidor no qual o software para servidores será executado.</w:t>
      </w:r>
      <w:r w:rsidR="00A90C20" w:rsidRPr="00ED5264">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005D6F1E" w:rsidRPr="00ED5264">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00A90C20" w:rsidRPr="00ED5264">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14:paraId="208E6BE4" w14:textId="77777777" w:rsidR="00895215" w:rsidRPr="00ED5264" w:rsidRDefault="003B5763" w:rsidP="003B5763">
      <w:pPr>
        <w:pStyle w:val="Heading2"/>
        <w:widowControl w:val="0"/>
        <w:numPr>
          <w:ilvl w:val="0"/>
          <w:numId w:val="0"/>
        </w:numPr>
        <w:tabs>
          <w:tab w:val="left" w:pos="1080"/>
        </w:tabs>
        <w:ind w:left="360"/>
        <w:rPr>
          <w:sz w:val="20"/>
          <w:szCs w:val="20"/>
          <w:lang w:val="pt-PT"/>
        </w:rPr>
      </w:pPr>
      <w:r w:rsidRPr="00ED5264">
        <w:rPr>
          <w:rFonts w:eastAsia="SimSun"/>
          <w:sz w:val="20"/>
          <w:szCs w:val="20"/>
          <w:lang w:val="pt-PT"/>
        </w:rPr>
        <w:t>2.3</w:t>
      </w:r>
      <w:r w:rsidRPr="00ED5264">
        <w:rPr>
          <w:rFonts w:eastAsia="SimSun"/>
          <w:sz w:val="20"/>
          <w:szCs w:val="20"/>
          <w:lang w:val="pt-PT"/>
        </w:rPr>
        <w:tab/>
      </w:r>
      <w:r w:rsidR="005D6F1E" w:rsidRPr="002B481D">
        <w:rPr>
          <w:sz w:val="20"/>
          <w:szCs w:val="20"/>
          <w:lang w:val="pt-BR"/>
        </w:rPr>
        <w:t>Consignação do Número de Licenças Necessárias ao Servidor.</w:t>
      </w:r>
    </w:p>
    <w:p w14:paraId="208E6BE5" w14:textId="77777777" w:rsidR="00895215" w:rsidRPr="00ED5264"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Cessão Inicial.</w:t>
      </w:r>
      <w:r w:rsidR="00A90C20" w:rsidRPr="00ED5264">
        <w:rPr>
          <w:sz w:val="20"/>
          <w:szCs w:val="20"/>
          <w:lang w:val="pt-PT"/>
        </w:rPr>
        <w:t xml:space="preserve"> </w:t>
      </w:r>
      <w:r w:rsidR="00E740D3" w:rsidRPr="002B481D">
        <w:rPr>
          <w:sz w:val="20"/>
          <w:szCs w:val="20"/>
          <w:lang w:val="pt-BR"/>
        </w:rPr>
        <w:t>Depois de</w:t>
      </w:r>
      <w:r w:rsidRPr="002B481D">
        <w:rPr>
          <w:sz w:val="20"/>
          <w:szCs w:val="20"/>
          <w:lang w:val="pt-BR"/>
        </w:rPr>
        <w:t xml:space="preserve"> determinar o número de licenças de software necessárias </w:t>
      </w:r>
      <w:r w:rsidRPr="003A2789">
        <w:rPr>
          <w:spacing w:val="4"/>
          <w:sz w:val="20"/>
          <w:szCs w:val="20"/>
          <w:lang w:val="pt-BR"/>
        </w:rPr>
        <w:t>em</w:t>
      </w:r>
      <w:r w:rsidR="003A2789" w:rsidRPr="003A2789">
        <w:rPr>
          <w:spacing w:val="4"/>
          <w:sz w:val="20"/>
          <w:szCs w:val="20"/>
          <w:lang w:val="pt-BR"/>
        </w:rPr>
        <w:t> </w:t>
      </w:r>
      <w:r w:rsidRPr="003A2789">
        <w:rPr>
          <w:spacing w:val="4"/>
          <w:sz w:val="20"/>
          <w:szCs w:val="20"/>
          <w:lang w:val="pt-BR"/>
        </w:rPr>
        <w:t>um servidor, você deverá cedê-las a esse servidor.</w:t>
      </w:r>
      <w:r w:rsidR="005D6F1E" w:rsidRPr="00ED5264">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005D6F1E" w:rsidRPr="00ED5264">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005D6F1E" w:rsidRPr="00ED5264">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sidR="003A2789">
        <w:rPr>
          <w:sz w:val="20"/>
          <w:szCs w:val="20"/>
          <w:lang w:val="pt-BR"/>
        </w:rPr>
        <w:t> </w:t>
      </w:r>
      <w:r w:rsidRPr="002B481D">
        <w:rPr>
          <w:sz w:val="20"/>
          <w:szCs w:val="20"/>
          <w:lang w:val="pt-BR"/>
        </w:rPr>
        <w:t>considerado um servidor separado.</w:t>
      </w:r>
    </w:p>
    <w:p w14:paraId="208E6BE6" w14:textId="77777777" w:rsidR="00895215" w:rsidRPr="00ED5264" w:rsidRDefault="00F2731F" w:rsidP="002B481D">
      <w:pPr>
        <w:pStyle w:val="Heading4"/>
        <w:tabs>
          <w:tab w:val="clear" w:pos="1437"/>
        </w:tabs>
        <w:ind w:left="1440" w:hanging="360"/>
        <w:rPr>
          <w:sz w:val="20"/>
          <w:szCs w:val="20"/>
          <w:lang w:val="pt-PT"/>
        </w:rPr>
      </w:pPr>
      <w:r w:rsidRPr="003A2789">
        <w:rPr>
          <w:b/>
          <w:spacing w:val="4"/>
          <w:sz w:val="20"/>
          <w:szCs w:val="20"/>
          <w:lang w:val="pt-BR"/>
        </w:rPr>
        <w:t>Transferência.</w:t>
      </w:r>
      <w:r w:rsidR="00A90C20" w:rsidRPr="00ED5264">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w:t>
      </w:r>
      <w:r w:rsidR="003A2789" w:rsidRPr="003A2789">
        <w:rPr>
          <w:spacing w:val="4"/>
          <w:sz w:val="20"/>
          <w:szCs w:val="20"/>
          <w:lang w:val="pt-BR"/>
        </w:rPr>
        <w:t> </w:t>
      </w:r>
      <w:r w:rsidRPr="003A2789">
        <w:rPr>
          <w:spacing w:val="4"/>
          <w:sz w:val="20"/>
          <w:szCs w:val="20"/>
          <w:lang w:val="pt-BR"/>
        </w:rPr>
        <w:t>servidor licenciado ao qual ela foi cedida em decorrência de uma falha permanente</w:t>
      </w:r>
      <w:r w:rsidRPr="002B481D">
        <w:rPr>
          <w:sz w:val="20"/>
          <w:szCs w:val="20"/>
          <w:lang w:val="pt-BR"/>
        </w:rPr>
        <w:t xml:space="preserve"> de</w:t>
      </w:r>
      <w:r w:rsidR="003A2789">
        <w:rPr>
          <w:sz w:val="20"/>
          <w:szCs w:val="20"/>
          <w:lang w:val="pt-BR"/>
        </w:rPr>
        <w:t> </w:t>
      </w:r>
      <w:r w:rsidRPr="002B481D">
        <w:rPr>
          <w:sz w:val="20"/>
          <w:szCs w:val="20"/>
          <w:lang w:val="pt-BR"/>
        </w:rPr>
        <w:t>hardware.</w:t>
      </w:r>
      <w:r w:rsidR="005D6F1E" w:rsidRPr="00ED5264">
        <w:rPr>
          <w:sz w:val="20"/>
          <w:szCs w:val="20"/>
          <w:lang w:val="pt-PT"/>
        </w:rPr>
        <w:t xml:space="preserve"> </w:t>
      </w:r>
      <w:r w:rsidR="005D6F1E" w:rsidRPr="002B481D">
        <w:rPr>
          <w:sz w:val="20"/>
          <w:szCs w:val="20"/>
          <w:lang w:val="pt-BR"/>
        </w:rPr>
        <w:t>Se você realocar uma licença, o servidor para o qual a licença for realocada se tornará o novo servidor licenciado dessa licença.</w:t>
      </w:r>
    </w:p>
    <w:p w14:paraId="208E6BE7" w14:textId="77777777" w:rsidR="00895215" w:rsidRPr="00ED5264" w:rsidRDefault="00E27CE2" w:rsidP="00F2731F">
      <w:pPr>
        <w:pStyle w:val="Heading2"/>
        <w:widowControl w:val="0"/>
        <w:numPr>
          <w:ilvl w:val="0"/>
          <w:numId w:val="0"/>
        </w:numPr>
        <w:ind w:left="1080" w:hanging="723"/>
        <w:rPr>
          <w:sz w:val="20"/>
          <w:szCs w:val="20"/>
          <w:lang w:val="pt-PT"/>
        </w:rPr>
      </w:pPr>
      <w:r w:rsidRPr="00ED5264">
        <w:rPr>
          <w:rFonts w:eastAsia="SimSun"/>
          <w:sz w:val="20"/>
          <w:szCs w:val="20"/>
          <w:lang w:val="pt-PT"/>
        </w:rPr>
        <w:t>2.4</w:t>
      </w:r>
      <w:r w:rsidRPr="00ED5264">
        <w:rPr>
          <w:rFonts w:eastAsia="SimSun"/>
          <w:sz w:val="20"/>
          <w:szCs w:val="20"/>
          <w:lang w:val="pt-PT"/>
        </w:rPr>
        <w:tab/>
      </w:r>
      <w:r w:rsidR="005D6F1E" w:rsidRPr="002B481D">
        <w:rPr>
          <w:sz w:val="20"/>
          <w:szCs w:val="20"/>
          <w:lang w:val="pt-BR"/>
        </w:rPr>
        <w:t>Execução de Instâncias do Software de Servidor.</w:t>
      </w:r>
      <w:r w:rsidR="005D6F1E" w:rsidRPr="00ED5264">
        <w:rPr>
          <w:sz w:val="20"/>
          <w:szCs w:val="20"/>
          <w:lang w:val="pt-PT"/>
        </w:rPr>
        <w:t xml:space="preserve"> </w:t>
      </w:r>
      <w:r w:rsidR="00F2731F" w:rsidRPr="002B481D">
        <w:rPr>
          <w:b w:val="0"/>
          <w:sz w:val="20"/>
          <w:szCs w:val="20"/>
          <w:lang w:val="pt-BR"/>
        </w:rPr>
        <w:t>Seu direito de executar instâncias do software para servidores depende da opção escolhida para determinar o número de licenças de software necessárias:</w:t>
      </w:r>
    </w:p>
    <w:p w14:paraId="208E6BE8" w14:textId="77777777" w:rsidR="007D5A23" w:rsidRPr="00ED5264" w:rsidRDefault="00F2731F" w:rsidP="000A56A5">
      <w:pPr>
        <w:pStyle w:val="Heading4"/>
        <w:numPr>
          <w:ilvl w:val="3"/>
          <w:numId w:val="11"/>
        </w:numPr>
        <w:tabs>
          <w:tab w:val="clear" w:pos="1437"/>
        </w:tabs>
        <w:rPr>
          <w:sz w:val="20"/>
          <w:szCs w:val="20"/>
          <w:lang w:val="pt-PT"/>
        </w:rPr>
      </w:pPr>
      <w:r w:rsidRPr="002B481D">
        <w:rPr>
          <w:b/>
          <w:sz w:val="20"/>
          <w:szCs w:val="20"/>
          <w:lang w:val="pt-BR"/>
        </w:rPr>
        <w:t>Núcleos Físicos em um Servidor.</w:t>
      </w:r>
      <w:r w:rsidR="00A90C20" w:rsidRPr="00ED5264">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00A90C20" w:rsidRPr="00ED5264">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14:paraId="208E6BE9" w14:textId="77777777" w:rsidR="00E27CE2" w:rsidRPr="00ED5264"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OSE Virtual Individual.</w:t>
      </w:r>
      <w:r w:rsidR="005D6F1E" w:rsidRPr="00ED5264">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14:paraId="208E6BEF" w14:textId="74F86E15" w:rsidR="00895215" w:rsidRPr="00ED5264" w:rsidRDefault="00E27CE2" w:rsidP="00F2731F">
      <w:pPr>
        <w:pStyle w:val="Heading4"/>
        <w:widowControl w:val="0"/>
        <w:numPr>
          <w:ilvl w:val="0"/>
          <w:numId w:val="0"/>
        </w:numPr>
        <w:ind w:left="1080" w:hanging="720"/>
        <w:rPr>
          <w:sz w:val="20"/>
          <w:szCs w:val="20"/>
          <w:lang w:val="pt-PT"/>
        </w:rPr>
      </w:pPr>
      <w:r w:rsidRPr="00ED5264">
        <w:rPr>
          <w:rFonts w:eastAsia="SimSun"/>
          <w:b/>
          <w:sz w:val="20"/>
          <w:szCs w:val="20"/>
          <w:lang w:val="pt-PT"/>
        </w:rPr>
        <w:t>2.5</w:t>
      </w:r>
      <w:r w:rsidRPr="00ED5264">
        <w:rPr>
          <w:rFonts w:eastAsia="SimSun"/>
          <w:b/>
          <w:sz w:val="20"/>
          <w:szCs w:val="20"/>
          <w:lang w:val="pt-PT"/>
        </w:rPr>
        <w:tab/>
      </w:r>
      <w:r w:rsidR="005D6F1E" w:rsidRPr="002B481D">
        <w:rPr>
          <w:b/>
          <w:sz w:val="20"/>
          <w:szCs w:val="20"/>
          <w:lang w:val="pt-BR"/>
        </w:rPr>
        <w:t>Execução de Instâncias dos Softwares Adicionais.</w:t>
      </w:r>
      <w:r w:rsidR="005D6F1E" w:rsidRPr="00ED5264">
        <w:rPr>
          <w:sz w:val="20"/>
          <w:szCs w:val="20"/>
          <w:lang w:val="pt-PT"/>
        </w:rPr>
        <w:t xml:space="preserve"> </w:t>
      </w:r>
      <w:r w:rsidR="00ED5264" w:rsidRPr="00B52A20">
        <w:rPr>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208E6BF0"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14:paraId="208E6BF1" w14:textId="77777777" w:rsidR="00895215"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Compatibilidade das Ferramentas de Cliente com Versões Anteriores</w:t>
      </w:r>
    </w:p>
    <w:p w14:paraId="208E6BF2"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14:paraId="208E6BF3" w14:textId="77777777" w:rsidR="00A90C20"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SDK de Ferramentas de Cliente</w:t>
      </w:r>
    </w:p>
    <w:p w14:paraId="208E6BF4"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Cliente Data Quality</w:t>
      </w:r>
    </w:p>
    <w:p w14:paraId="208E6BF5"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Data Quality Services</w:t>
      </w:r>
    </w:p>
    <w:p w14:paraId="208E6BF6"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Client</w:t>
      </w:r>
    </w:p>
    <w:p w14:paraId="208E6BF7"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14:paraId="208E6BF8"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14:paraId="208E6BF9"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14:paraId="208E6BFA"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14:paraId="208E6BFB" w14:textId="77777777" w:rsidR="00751E23" w:rsidRPr="00ED5264" w:rsidRDefault="00F2731F" w:rsidP="0029634D">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14:paraId="208E6BFC"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Master Data Services</w:t>
      </w:r>
    </w:p>
    <w:p w14:paraId="208E6BFD"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Sync Framework</w:t>
      </w:r>
    </w:p>
    <w:p w14:paraId="208E6BFE" w14:textId="77777777" w:rsidR="00751E23"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14:paraId="208E6BFF" w14:textId="77777777" w:rsidR="00895215"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14:paraId="208E6C00" w14:textId="77777777" w:rsidR="00895215" w:rsidRPr="00ED5264" w:rsidRDefault="006A190E" w:rsidP="00F2731F">
      <w:pPr>
        <w:pStyle w:val="Heading2"/>
        <w:widowControl w:val="0"/>
        <w:numPr>
          <w:ilvl w:val="0"/>
          <w:numId w:val="0"/>
        </w:numPr>
        <w:ind w:left="1080" w:hanging="720"/>
        <w:rPr>
          <w:sz w:val="20"/>
          <w:szCs w:val="20"/>
          <w:lang w:val="pt-PT"/>
        </w:rPr>
      </w:pPr>
      <w:r w:rsidRPr="00ED5264">
        <w:rPr>
          <w:rFonts w:eastAsia="SimSun"/>
          <w:sz w:val="20"/>
          <w:szCs w:val="20"/>
          <w:lang w:val="pt-PT"/>
        </w:rPr>
        <w:t>2.6</w:t>
      </w:r>
      <w:r w:rsidRPr="00ED5264">
        <w:rPr>
          <w:rFonts w:eastAsia="SimSun"/>
          <w:sz w:val="20"/>
          <w:szCs w:val="20"/>
          <w:lang w:val="pt-PT"/>
        </w:rPr>
        <w:tab/>
      </w:r>
      <w:r w:rsidR="00895215" w:rsidRPr="002B481D">
        <w:rPr>
          <w:rFonts w:eastAsia="SimSun"/>
          <w:sz w:val="20"/>
          <w:szCs w:val="20"/>
          <w:lang w:val="pt-BR"/>
        </w:rPr>
        <w:t>Criação e Armazenamento de Instâncias nos Servidores e em Mídia de Armazenamento.</w:t>
      </w:r>
      <w:r w:rsidR="005D6F1E" w:rsidRPr="00ED5264">
        <w:rPr>
          <w:sz w:val="20"/>
          <w:szCs w:val="20"/>
          <w:lang w:val="pt-PT"/>
        </w:rPr>
        <w:t xml:space="preserve"> </w:t>
      </w:r>
      <w:r w:rsidR="00F2731F" w:rsidRPr="002B481D">
        <w:rPr>
          <w:b w:val="0"/>
          <w:sz w:val="20"/>
          <w:szCs w:val="20"/>
          <w:lang w:val="pt-BR"/>
        </w:rPr>
        <w:t>Você terá os direitos adicionais listados abaixo para cada licença de</w:t>
      </w:r>
      <w:r w:rsidR="003A2789">
        <w:rPr>
          <w:b w:val="0"/>
          <w:sz w:val="20"/>
          <w:szCs w:val="20"/>
          <w:lang w:val="pt-BR"/>
        </w:rPr>
        <w:t> </w:t>
      </w:r>
      <w:r w:rsidR="00F2731F" w:rsidRPr="002B481D">
        <w:rPr>
          <w:b w:val="0"/>
          <w:sz w:val="20"/>
          <w:szCs w:val="20"/>
          <w:lang w:val="pt-BR"/>
        </w:rPr>
        <w:t>software adquirida:</w:t>
      </w:r>
    </w:p>
    <w:p w14:paraId="208E6C01" w14:textId="77777777" w:rsidR="00895215" w:rsidRPr="00ED5264" w:rsidRDefault="00F2731F" w:rsidP="00DB2C58">
      <w:pPr>
        <w:pStyle w:val="Bullet3"/>
        <w:widowControl w:val="0"/>
        <w:numPr>
          <w:ilvl w:val="0"/>
          <w:numId w:val="0"/>
        </w:numPr>
        <w:ind w:left="1440" w:hanging="360"/>
        <w:rPr>
          <w:sz w:val="20"/>
          <w:szCs w:val="20"/>
          <w:lang w:val="pt-PT"/>
        </w:rPr>
      </w:pPr>
      <w:r w:rsidRPr="002B481D">
        <w:rPr>
          <w:b/>
          <w:sz w:val="20"/>
          <w:szCs w:val="20"/>
          <w:lang w:val="pt-BR"/>
        </w:rPr>
        <w:t>(a)</w:t>
      </w:r>
      <w:r w:rsidR="00DB2C58" w:rsidRPr="00ED5264">
        <w:rPr>
          <w:rFonts w:eastAsia="SimSun"/>
          <w:sz w:val="20"/>
          <w:szCs w:val="20"/>
          <w:lang w:val="pt-PT"/>
        </w:rPr>
        <w:tab/>
      </w:r>
      <w:r w:rsidR="005D6F1E" w:rsidRPr="002B481D">
        <w:rPr>
          <w:sz w:val="20"/>
          <w:szCs w:val="20"/>
          <w:lang w:val="pt-BR"/>
        </w:rPr>
        <w:t>Poderá criar quantas instâncias do software de servidor e dos softwares adicionais forem</w:t>
      </w:r>
      <w:r w:rsidR="003A2789">
        <w:rPr>
          <w:sz w:val="20"/>
          <w:szCs w:val="20"/>
          <w:lang w:val="pt-BR"/>
        </w:rPr>
        <w:t> </w:t>
      </w:r>
      <w:r w:rsidR="005D6F1E" w:rsidRPr="002B481D">
        <w:rPr>
          <w:sz w:val="20"/>
          <w:szCs w:val="20"/>
          <w:lang w:val="pt-BR"/>
        </w:rPr>
        <w:t>desejadas.</w:t>
      </w:r>
    </w:p>
    <w:p w14:paraId="208E6C02" w14:textId="77777777" w:rsidR="00895215" w:rsidRPr="00ED5264" w:rsidRDefault="00F2731F" w:rsidP="00DB2C58">
      <w:pPr>
        <w:pStyle w:val="Bullet3"/>
        <w:widowControl w:val="0"/>
        <w:numPr>
          <w:ilvl w:val="0"/>
          <w:numId w:val="0"/>
        </w:numPr>
        <w:ind w:left="1440" w:hanging="360"/>
        <w:rPr>
          <w:sz w:val="20"/>
          <w:szCs w:val="20"/>
          <w:lang w:val="pt-PT"/>
        </w:rPr>
      </w:pPr>
      <w:r w:rsidRPr="002B481D">
        <w:rPr>
          <w:b/>
          <w:sz w:val="20"/>
          <w:szCs w:val="20"/>
          <w:lang w:val="pt-BR"/>
        </w:rPr>
        <w:t>(b)</w:t>
      </w:r>
      <w:r w:rsidR="00DB2C58" w:rsidRPr="00ED5264">
        <w:rPr>
          <w:rFonts w:eastAsia="SimSun"/>
          <w:sz w:val="20"/>
          <w:szCs w:val="20"/>
          <w:lang w:val="pt-PT"/>
        </w:rPr>
        <w:tab/>
      </w:r>
      <w:r w:rsidR="005D6F1E" w:rsidRPr="002B481D">
        <w:rPr>
          <w:sz w:val="20"/>
          <w:szCs w:val="20"/>
          <w:lang w:val="pt-BR"/>
        </w:rPr>
        <w:t>Poderá armazenar instâncias do software de servidor e de softwares adicionais em</w:t>
      </w:r>
      <w:r w:rsidR="003A2789">
        <w:rPr>
          <w:sz w:val="20"/>
          <w:szCs w:val="20"/>
          <w:lang w:val="pt-BR"/>
        </w:rPr>
        <w:t> </w:t>
      </w:r>
      <w:r w:rsidR="005D6F1E" w:rsidRPr="002B481D">
        <w:rPr>
          <w:sz w:val="20"/>
          <w:szCs w:val="20"/>
          <w:lang w:val="pt-BR"/>
        </w:rPr>
        <w:t>qualquer servidor ou mídia de armazenamento.</w:t>
      </w:r>
    </w:p>
    <w:p w14:paraId="208E6C03" w14:textId="77777777" w:rsidR="00895215" w:rsidRDefault="00F2731F" w:rsidP="00DB2C58">
      <w:pPr>
        <w:pStyle w:val="Bullet3"/>
        <w:widowControl w:val="0"/>
        <w:numPr>
          <w:ilvl w:val="0"/>
          <w:numId w:val="0"/>
        </w:numPr>
        <w:ind w:left="1440" w:hanging="360"/>
        <w:rPr>
          <w:sz w:val="20"/>
          <w:szCs w:val="20"/>
          <w:lang w:val="pt-BR"/>
        </w:rPr>
      </w:pPr>
      <w:r w:rsidRPr="002B481D">
        <w:rPr>
          <w:b/>
          <w:sz w:val="20"/>
          <w:szCs w:val="20"/>
          <w:lang w:val="pt-BR"/>
        </w:rPr>
        <w:t>(c)</w:t>
      </w:r>
      <w:r w:rsidR="00DB2C58" w:rsidRPr="00ED5264">
        <w:rPr>
          <w:rFonts w:eastAsia="SimSun"/>
          <w:sz w:val="20"/>
          <w:szCs w:val="20"/>
          <w:lang w:val="pt-PT"/>
        </w:rPr>
        <w:tab/>
      </w:r>
      <w:r w:rsidR="005D6F1E"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08E6C07" w14:textId="77777777" w:rsidR="00895215" w:rsidRPr="00ED5264" w:rsidRDefault="005D6F1E" w:rsidP="00AE5B49">
      <w:pPr>
        <w:pStyle w:val="Heading1"/>
        <w:widowControl w:val="0"/>
        <w:ind w:left="360" w:hanging="360"/>
        <w:rPr>
          <w:sz w:val="20"/>
          <w:szCs w:val="20"/>
          <w:lang w:val="pt-PT"/>
        </w:rPr>
      </w:pPr>
      <w:r w:rsidRPr="002B481D">
        <w:rPr>
          <w:sz w:val="20"/>
          <w:szCs w:val="20"/>
          <w:lang w:val="pt-BR"/>
        </w:rPr>
        <w:t>DIREITOS DE USO E/OU REQUISITOS DE LICENCIAMENTO ADICIONAIS.</w:t>
      </w:r>
    </w:p>
    <w:p w14:paraId="60D248E2" w14:textId="7D7D52C1" w:rsidR="007A14B9" w:rsidRPr="007A14B9" w:rsidRDefault="007A14B9" w:rsidP="007A14B9">
      <w:pPr>
        <w:pStyle w:val="Heading2"/>
        <w:widowControl w:val="0"/>
        <w:numPr>
          <w:ilvl w:val="0"/>
          <w:numId w:val="0"/>
        </w:numPr>
        <w:ind w:left="1080" w:hanging="720"/>
        <w:rPr>
          <w:sz w:val="20"/>
          <w:szCs w:val="20"/>
          <w:lang w:val="pt-BR"/>
        </w:rPr>
      </w:pPr>
      <w:r w:rsidRPr="007A14B9">
        <w:rPr>
          <w:sz w:val="20"/>
          <w:szCs w:val="20"/>
          <w:lang w:val="pt-BR"/>
        </w:rPr>
        <w:t>3.1</w:t>
      </w:r>
      <w:r w:rsidRPr="007A14B9">
        <w:rPr>
          <w:sz w:val="20"/>
          <w:szCs w:val="20"/>
          <w:lang w:val="pt-BR"/>
        </w:rPr>
        <w:tab/>
        <w:t xml:space="preserve">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p>
    <w:p w14:paraId="208E6C08" w14:textId="4223C687" w:rsidR="001173E1" w:rsidRPr="00ED5264" w:rsidRDefault="006C1C40" w:rsidP="00F2731F">
      <w:pPr>
        <w:pStyle w:val="Heading2"/>
        <w:widowControl w:val="0"/>
        <w:numPr>
          <w:ilvl w:val="0"/>
          <w:numId w:val="0"/>
        </w:numPr>
        <w:ind w:left="1080" w:hanging="720"/>
        <w:rPr>
          <w:sz w:val="20"/>
          <w:szCs w:val="20"/>
          <w:lang w:val="pt-PT"/>
        </w:rPr>
      </w:pPr>
      <w:r w:rsidRPr="00ED5264">
        <w:rPr>
          <w:sz w:val="20"/>
          <w:szCs w:val="20"/>
          <w:lang w:val="pt-PT"/>
        </w:rPr>
        <w:t>3.</w:t>
      </w:r>
      <w:r w:rsidR="007A14B9" w:rsidRPr="00ED5264">
        <w:rPr>
          <w:sz w:val="20"/>
          <w:szCs w:val="20"/>
          <w:lang w:val="pt-PT"/>
        </w:rPr>
        <w:t>2</w:t>
      </w:r>
      <w:r w:rsidRPr="00ED5264">
        <w:rPr>
          <w:sz w:val="20"/>
          <w:szCs w:val="20"/>
          <w:lang w:val="pt-PT"/>
        </w:rPr>
        <w:tab/>
      </w:r>
      <w:r w:rsidR="005D6F1E" w:rsidRPr="002B481D">
        <w:rPr>
          <w:sz w:val="20"/>
          <w:szCs w:val="20"/>
          <w:lang w:val="pt-BR"/>
        </w:rPr>
        <w:t>Instâncias Máximas.</w:t>
      </w:r>
      <w:r w:rsidR="00A90C20" w:rsidRPr="00ED5264">
        <w:rPr>
          <w:sz w:val="20"/>
          <w:szCs w:val="20"/>
          <w:lang w:val="pt-PT"/>
        </w:rPr>
        <w:t xml:space="preserve"> </w:t>
      </w:r>
      <w:r w:rsidR="00F2731F" w:rsidRPr="002B481D">
        <w:rPr>
          <w:b w:val="0"/>
          <w:sz w:val="20"/>
          <w:szCs w:val="20"/>
          <w:lang w:val="pt-BR"/>
        </w:rPr>
        <w:t>O software ou hardware pode limitar o número de instâncias do software para servidores que podem ser executadas em OSEs físicos ou virtuais no servidor.</w:t>
      </w:r>
      <w:r w:rsidR="001173E1" w:rsidRPr="00ED5264">
        <w:rPr>
          <w:rFonts w:eastAsia="SimSun"/>
          <w:sz w:val="20"/>
          <w:szCs w:val="20"/>
          <w:lang w:val="pt-PT"/>
        </w:rPr>
        <w:tab/>
      </w:r>
    </w:p>
    <w:p w14:paraId="208E6C09" w14:textId="7183F518" w:rsidR="00895215" w:rsidRPr="00ED5264" w:rsidRDefault="006C1C40" w:rsidP="00A57D00">
      <w:pPr>
        <w:pStyle w:val="Heading2"/>
        <w:widowControl w:val="0"/>
        <w:numPr>
          <w:ilvl w:val="0"/>
          <w:numId w:val="0"/>
        </w:numPr>
        <w:tabs>
          <w:tab w:val="left" w:pos="1080"/>
        </w:tabs>
        <w:ind w:left="360"/>
        <w:rPr>
          <w:sz w:val="20"/>
          <w:szCs w:val="20"/>
          <w:lang w:val="pt-PT"/>
        </w:rPr>
      </w:pPr>
      <w:r w:rsidRPr="00ED5264">
        <w:rPr>
          <w:rFonts w:eastAsia="SimSun"/>
          <w:sz w:val="20"/>
          <w:szCs w:val="20"/>
          <w:lang w:val="pt-PT"/>
        </w:rPr>
        <w:t>3.</w:t>
      </w:r>
      <w:r w:rsidR="007A14B9" w:rsidRPr="00ED5264">
        <w:rPr>
          <w:rFonts w:eastAsia="SimSun"/>
          <w:sz w:val="20"/>
          <w:szCs w:val="20"/>
          <w:lang w:val="pt-PT"/>
        </w:rPr>
        <w:t>3</w:t>
      </w:r>
      <w:r w:rsidRPr="00ED5264">
        <w:rPr>
          <w:rFonts w:eastAsia="SimSun"/>
          <w:sz w:val="20"/>
          <w:szCs w:val="20"/>
          <w:lang w:val="pt-PT"/>
        </w:rPr>
        <w:tab/>
      </w:r>
      <w:r w:rsidR="00895215" w:rsidRPr="002B481D">
        <w:rPr>
          <w:rFonts w:eastAsia="SimSun"/>
          <w:sz w:val="20"/>
          <w:szCs w:val="20"/>
          <w:lang w:val="pt-BR"/>
        </w:rPr>
        <w:t>Multiplexação.</w:t>
      </w:r>
      <w:r w:rsidR="005D6F1E" w:rsidRPr="00ED5264">
        <w:rPr>
          <w:sz w:val="20"/>
          <w:szCs w:val="20"/>
          <w:lang w:val="pt-PT"/>
        </w:rPr>
        <w:t xml:space="preserve"> </w:t>
      </w:r>
      <w:r w:rsidR="005D6F1E" w:rsidRPr="002B481D">
        <w:rPr>
          <w:b w:val="0"/>
          <w:sz w:val="20"/>
          <w:szCs w:val="20"/>
          <w:lang w:val="pt-BR"/>
        </w:rPr>
        <w:t>O hardware ou software usado por você para</w:t>
      </w:r>
    </w:p>
    <w:p w14:paraId="208E6C0A"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reunir conexões,</w:t>
      </w:r>
    </w:p>
    <w:p w14:paraId="208E6C0B"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14:paraId="208E6C0C" w14:textId="77777777" w:rsidR="00895215" w:rsidRPr="00ED5264" w:rsidRDefault="005D6F1E" w:rsidP="00951C9A">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14:paraId="208E6C0D" w14:textId="77777777" w:rsidR="00895215" w:rsidRPr="00ED5264" w:rsidRDefault="005D6F1E" w:rsidP="00951C9A">
      <w:pPr>
        <w:pStyle w:val="Body2"/>
        <w:widowControl w:val="0"/>
        <w:ind w:left="1080" w:hanging="3"/>
        <w:rPr>
          <w:sz w:val="20"/>
          <w:szCs w:val="20"/>
          <w:lang w:val="pt-PT"/>
        </w:rPr>
      </w:pPr>
      <w:r w:rsidRPr="002B481D">
        <w:rPr>
          <w:sz w:val="20"/>
          <w:szCs w:val="20"/>
          <w:lang w:val="pt-BR"/>
        </w:rPr>
        <w:t>(algumas vezes chamado de “multiplexação” ou “pooling”), não reduz o número de licenças de qualquer tipo necessárias.</w:t>
      </w:r>
    </w:p>
    <w:p w14:paraId="208E6C0E" w14:textId="6E5E8191" w:rsidR="00895215" w:rsidRPr="00ED5264" w:rsidRDefault="006C1C40" w:rsidP="00F2731F">
      <w:pPr>
        <w:pStyle w:val="Heading2"/>
        <w:widowControl w:val="0"/>
        <w:numPr>
          <w:ilvl w:val="0"/>
          <w:numId w:val="0"/>
        </w:numPr>
        <w:ind w:left="1080" w:hanging="720"/>
        <w:rPr>
          <w:sz w:val="20"/>
          <w:szCs w:val="20"/>
          <w:lang w:val="pt-PT"/>
        </w:rPr>
      </w:pPr>
      <w:r w:rsidRPr="00387D85">
        <w:rPr>
          <w:rFonts w:eastAsia="SimSun"/>
          <w:sz w:val="20"/>
          <w:szCs w:val="20"/>
          <w:lang w:val="pt-PT"/>
        </w:rPr>
        <w:t>3.</w:t>
      </w:r>
      <w:r w:rsidR="007A14B9" w:rsidRPr="00387D85">
        <w:rPr>
          <w:rFonts w:eastAsia="SimSun"/>
          <w:sz w:val="20"/>
          <w:szCs w:val="20"/>
          <w:lang w:val="pt-PT"/>
        </w:rPr>
        <w:t>4</w:t>
      </w:r>
      <w:r w:rsidRPr="00387D85">
        <w:rPr>
          <w:rFonts w:eastAsia="SimSun"/>
          <w:sz w:val="20"/>
          <w:szCs w:val="20"/>
          <w:lang w:val="pt-PT"/>
        </w:rPr>
        <w:tab/>
      </w:r>
      <w:r w:rsidR="00895215" w:rsidRPr="002B481D">
        <w:rPr>
          <w:rFonts w:eastAsia="SimSun"/>
          <w:sz w:val="20"/>
          <w:szCs w:val="20"/>
          <w:lang w:val="pt-BR"/>
        </w:rPr>
        <w:t>Sem Separação do Software para Servidores.</w:t>
      </w:r>
      <w:r w:rsidR="005D6F1E" w:rsidRPr="00387D85">
        <w:rPr>
          <w:sz w:val="20"/>
          <w:szCs w:val="20"/>
          <w:lang w:val="pt-PT"/>
        </w:rPr>
        <w:t xml:space="preserve"> </w:t>
      </w:r>
      <w:r w:rsidR="00F2731F" w:rsidRPr="002B481D">
        <w:rPr>
          <w:b w:val="0"/>
          <w:sz w:val="20"/>
          <w:szCs w:val="20"/>
          <w:lang w:val="pt-BR"/>
        </w:rPr>
        <w:t xml:space="preserve">Não é permitido separar o software para </w:t>
      </w:r>
      <w:r w:rsidR="00F2731F" w:rsidRPr="003A2789">
        <w:rPr>
          <w:b w:val="0"/>
          <w:spacing w:val="4"/>
          <w:sz w:val="20"/>
          <w:szCs w:val="20"/>
          <w:lang w:val="pt-BR"/>
        </w:rPr>
        <w:t>servidores para uso em mais de um OSE de acordo com uma única licença, a menos que</w:t>
      </w:r>
      <w:r w:rsidR="00F2731F" w:rsidRPr="002B481D">
        <w:rPr>
          <w:b w:val="0"/>
          <w:sz w:val="20"/>
          <w:szCs w:val="20"/>
          <w:lang w:val="pt-BR"/>
        </w:rPr>
        <w:t xml:space="preserve"> expressamente permitido.</w:t>
      </w:r>
      <w:r w:rsidR="005D6F1E" w:rsidRPr="00ED5264">
        <w:rPr>
          <w:sz w:val="20"/>
          <w:szCs w:val="20"/>
          <w:lang w:val="pt-PT"/>
        </w:rPr>
        <w:t xml:space="preserve"> </w:t>
      </w:r>
      <w:r w:rsidR="00F2731F" w:rsidRPr="002B481D">
        <w:rPr>
          <w:b w:val="0"/>
          <w:sz w:val="20"/>
          <w:szCs w:val="20"/>
          <w:lang w:val="pt-BR"/>
        </w:rPr>
        <w:t>Isso se aplicará mesmo no caso de os OSEs estarem no mesmo sistema de hardware físico.</w:t>
      </w:r>
    </w:p>
    <w:p w14:paraId="208E6C0F" w14:textId="3A9D8E70" w:rsidR="00A90C20" w:rsidRPr="00ED5264" w:rsidRDefault="006C1C40" w:rsidP="00F2731F">
      <w:pPr>
        <w:pStyle w:val="Heading2"/>
        <w:widowControl w:val="0"/>
        <w:numPr>
          <w:ilvl w:val="0"/>
          <w:numId w:val="0"/>
        </w:numPr>
        <w:ind w:left="1080" w:hanging="720"/>
        <w:rPr>
          <w:sz w:val="20"/>
          <w:szCs w:val="20"/>
          <w:lang w:val="pt-PT"/>
        </w:rPr>
      </w:pPr>
      <w:r w:rsidRPr="00ED5264">
        <w:rPr>
          <w:rFonts w:eastAsia="SimSun"/>
          <w:sz w:val="20"/>
          <w:szCs w:val="20"/>
          <w:lang w:val="pt-PT"/>
        </w:rPr>
        <w:t>3.</w:t>
      </w:r>
      <w:r w:rsidR="007A14B9" w:rsidRPr="00ED5264">
        <w:rPr>
          <w:rFonts w:eastAsia="SimSun"/>
          <w:sz w:val="20"/>
          <w:szCs w:val="20"/>
          <w:lang w:val="pt-PT"/>
        </w:rPr>
        <w:t>5</w:t>
      </w:r>
      <w:r w:rsidRPr="00ED5264">
        <w:rPr>
          <w:rFonts w:eastAsia="SimSun"/>
          <w:sz w:val="20"/>
          <w:szCs w:val="20"/>
          <w:lang w:val="pt-PT"/>
        </w:rPr>
        <w:tab/>
      </w:r>
      <w:r w:rsidR="00895215" w:rsidRPr="002B481D">
        <w:rPr>
          <w:rFonts w:eastAsia="SimSun"/>
          <w:sz w:val="20"/>
          <w:szCs w:val="20"/>
          <w:lang w:val="pt-BR"/>
        </w:rPr>
        <w:t>Servidor de Failover.</w:t>
      </w:r>
      <w:r w:rsidR="005D6F1E" w:rsidRPr="00ED5264">
        <w:rPr>
          <w:sz w:val="20"/>
          <w:szCs w:val="20"/>
          <w:lang w:val="pt-PT"/>
        </w:rPr>
        <w:t xml:space="preserve"> </w:t>
      </w:r>
      <w:r w:rsidR="00F2731F" w:rsidRPr="002B481D">
        <w:rPr>
          <w:b w:val="0"/>
          <w:sz w:val="20"/>
          <w:szCs w:val="20"/>
          <w:lang w:val="pt-BR"/>
        </w:rPr>
        <w:t>Em qualquer OSE no qual você executa instâncias do software para</w:t>
      </w:r>
      <w:r w:rsidR="003A2789">
        <w:rPr>
          <w:b w:val="0"/>
          <w:sz w:val="20"/>
          <w:szCs w:val="20"/>
          <w:lang w:val="pt-BR"/>
        </w:rPr>
        <w:t> </w:t>
      </w:r>
      <w:r w:rsidR="00F2731F" w:rsidRPr="002B481D">
        <w:rPr>
          <w:b w:val="0"/>
          <w:sz w:val="20"/>
          <w:szCs w:val="20"/>
          <w:lang w:val="pt-BR"/>
        </w:rPr>
        <w:t>servidores, é possível executar, no máximo, o mesmo número de instâncias de failover passivas em um OSE separado para suporte temporário.</w:t>
      </w:r>
      <w:r w:rsidR="005D6F1E" w:rsidRPr="00ED5264">
        <w:rPr>
          <w:sz w:val="20"/>
          <w:szCs w:val="20"/>
          <w:lang w:val="pt-PT"/>
        </w:rPr>
        <w:t xml:space="preserve"> </w:t>
      </w:r>
      <w:r w:rsidR="005D6F1E" w:rsidRPr="002B481D">
        <w:rPr>
          <w:b w:val="0"/>
          <w:sz w:val="20"/>
          <w:szCs w:val="20"/>
          <w:lang w:val="pt-BR"/>
        </w:rPr>
        <w:t>Você poderá executar instâncias de</w:t>
      </w:r>
      <w:r w:rsidR="003A2789">
        <w:rPr>
          <w:b w:val="0"/>
          <w:sz w:val="20"/>
          <w:szCs w:val="20"/>
          <w:lang w:val="pt-BR"/>
        </w:rPr>
        <w:t> </w:t>
      </w:r>
      <w:r w:rsidR="005D6F1E" w:rsidRPr="002B481D">
        <w:rPr>
          <w:b w:val="0"/>
          <w:sz w:val="20"/>
          <w:szCs w:val="20"/>
          <w:lang w:val="pt-BR"/>
        </w:rPr>
        <w:t>failover passivas em um servidor que não seja o servidor licenciado.</w:t>
      </w:r>
      <w:r w:rsidR="005D6F1E" w:rsidRPr="00ED5264">
        <w:rPr>
          <w:sz w:val="20"/>
          <w:szCs w:val="20"/>
          <w:lang w:val="pt-PT"/>
        </w:rPr>
        <w:t xml:space="preserve"> </w:t>
      </w:r>
      <w:r w:rsidR="00F2731F" w:rsidRPr="002B481D">
        <w:rPr>
          <w:b w:val="0"/>
          <w:sz w:val="20"/>
          <w:szCs w:val="20"/>
          <w:lang w:val="pt-BR"/>
        </w:rPr>
        <w:t>No entanto, se você licenciou o software para servidores de acordo com a seção 2.2(a), e o OSE no qual você 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sidR="003A2789">
        <w:rPr>
          <w:b w:val="0"/>
          <w:sz w:val="20"/>
          <w:szCs w:val="20"/>
          <w:lang w:val="pt-BR"/>
        </w:rPr>
        <w:t> </w:t>
      </w:r>
      <w:r w:rsidR="00F2731F" w:rsidRPr="002B481D">
        <w:rPr>
          <w:b w:val="0"/>
          <w:sz w:val="20"/>
          <w:szCs w:val="20"/>
          <w:lang w:val="pt-BR"/>
        </w:rPr>
        <w:t>deverá ser equivalente ou inferior ao fator de núcleo para os processadores físicos no servidor licenciado.</w:t>
      </w:r>
      <w:r w:rsidR="00A90C20" w:rsidRPr="00ED5264">
        <w:rPr>
          <w:sz w:val="20"/>
          <w:szCs w:val="20"/>
          <w:lang w:val="pt-PT"/>
        </w:rPr>
        <w:t xml:space="preserve"> </w:t>
      </w:r>
      <w:r w:rsidR="00F2731F" w:rsidRPr="002B481D">
        <w:rPr>
          <w:b w:val="0"/>
          <w:sz w:val="20"/>
          <w:szCs w:val="20"/>
          <w:lang w:val="pt-BR"/>
        </w:rPr>
        <w:t>Se você tiver licenciado o software para servidores de acordo com a</w:t>
      </w:r>
      <w:r w:rsidR="003A2789">
        <w:rPr>
          <w:b w:val="0"/>
          <w:sz w:val="20"/>
          <w:szCs w:val="20"/>
          <w:lang w:val="pt-BR"/>
        </w:rPr>
        <w:t> </w:t>
      </w:r>
      <w:r w:rsidR="00F2731F" w:rsidRPr="002B481D">
        <w:rPr>
          <w:b w:val="0"/>
          <w:sz w:val="20"/>
          <w:szCs w:val="20"/>
          <w:lang w:val="pt-BR"/>
        </w:rPr>
        <w:t>seção 2.2(b), o número de segmentos de hardware usados nesse OSE separado não deverá exceder o número de segmentos de hardware usados no OSE correspondente no</w:t>
      </w:r>
      <w:r w:rsidR="003A2789">
        <w:rPr>
          <w:b w:val="0"/>
          <w:sz w:val="20"/>
          <w:szCs w:val="20"/>
          <w:lang w:val="pt-BR"/>
        </w:rPr>
        <w:t> </w:t>
      </w:r>
      <w:r w:rsidR="00F2731F" w:rsidRPr="002B481D">
        <w:rPr>
          <w:b w:val="0"/>
          <w:sz w:val="20"/>
          <w:szCs w:val="20"/>
          <w:lang w:val="pt-BR"/>
        </w:rPr>
        <w:t>qual</w:t>
      </w:r>
      <w:r w:rsidR="003A2789">
        <w:rPr>
          <w:b w:val="0"/>
          <w:sz w:val="20"/>
          <w:szCs w:val="20"/>
          <w:lang w:val="pt-BR"/>
        </w:rPr>
        <w:t> </w:t>
      </w:r>
      <w:r w:rsidR="00F2731F" w:rsidRPr="002B481D">
        <w:rPr>
          <w:b w:val="0"/>
          <w:sz w:val="20"/>
          <w:szCs w:val="20"/>
          <w:lang w:val="pt-BR"/>
        </w:rPr>
        <w:t>são executadas as instâncias ativas.</w:t>
      </w:r>
    </w:p>
    <w:p w14:paraId="208E6C10" w14:textId="496E34C8" w:rsidR="00FE4A98" w:rsidRPr="00ED5264" w:rsidRDefault="00F2731F" w:rsidP="00F2731F">
      <w:pPr>
        <w:pStyle w:val="Heading2"/>
        <w:widowControl w:val="0"/>
        <w:numPr>
          <w:ilvl w:val="0"/>
          <w:numId w:val="0"/>
        </w:numPr>
        <w:ind w:left="1080" w:hanging="720"/>
        <w:rPr>
          <w:sz w:val="20"/>
          <w:szCs w:val="20"/>
          <w:lang w:val="pt-PT"/>
        </w:rPr>
      </w:pPr>
      <w:r w:rsidRPr="002B481D">
        <w:rPr>
          <w:sz w:val="20"/>
          <w:szCs w:val="20"/>
          <w:lang w:val="pt-BR"/>
        </w:rPr>
        <w:t>3.</w:t>
      </w:r>
      <w:r w:rsidR="007A14B9">
        <w:rPr>
          <w:sz w:val="20"/>
          <w:szCs w:val="20"/>
          <w:lang w:val="pt-BR"/>
        </w:rPr>
        <w:t>6</w:t>
      </w:r>
      <w:r w:rsidRPr="002B481D">
        <w:rPr>
          <w:sz w:val="20"/>
          <w:szCs w:val="20"/>
          <w:lang w:val="pt-BR"/>
        </w:rPr>
        <w:tab/>
        <w:t>Item de Relatório de Mapa do SQL Server Reporting Services.</w:t>
      </w:r>
      <w:r w:rsidR="005D6F1E" w:rsidRPr="00387D85">
        <w:rPr>
          <w:sz w:val="20"/>
          <w:szCs w:val="20"/>
          <w:lang w:val="pt-PT"/>
        </w:rPr>
        <w:t xml:space="preserve"> </w:t>
      </w:r>
      <w:r w:rsidRPr="002B481D">
        <w:rPr>
          <w:b w:val="0"/>
          <w:sz w:val="20"/>
          <w:szCs w:val="20"/>
          <w:lang w:val="pt-BR"/>
        </w:rPr>
        <w:t>O software poderá incluir recursos que recuperam conteúdo como mapas, imagens e outros dados por meio da</w:t>
      </w:r>
      <w:r w:rsidR="003A2789">
        <w:rPr>
          <w:b w:val="0"/>
          <w:sz w:val="20"/>
          <w:szCs w:val="20"/>
          <w:lang w:val="pt-BR"/>
        </w:rPr>
        <w:t> </w:t>
      </w:r>
      <w:r w:rsidRPr="002B481D">
        <w:rPr>
          <w:b w:val="0"/>
          <w:sz w:val="20"/>
          <w:szCs w:val="20"/>
          <w:lang w:val="pt-BR"/>
        </w:rPr>
        <w:t>interface de programação do aplicativo Bing Maps (ou marca sucessora) (as “APIs do Bing</w:t>
      </w:r>
      <w:r w:rsidR="003E313E">
        <w:rPr>
          <w:b w:val="0"/>
          <w:sz w:val="20"/>
          <w:szCs w:val="20"/>
          <w:lang w:val="pt-BR"/>
        </w:rPr>
        <w:t> </w:t>
      </w:r>
      <w:r w:rsidRPr="002B481D">
        <w:rPr>
          <w:b w:val="0"/>
          <w:sz w:val="20"/>
          <w:szCs w:val="20"/>
          <w:lang w:val="pt-BR"/>
        </w:rPr>
        <w:t>Maps”).</w:t>
      </w:r>
      <w:r w:rsidR="005D6F1E" w:rsidRPr="00ED5264">
        <w:rPr>
          <w:sz w:val="20"/>
          <w:szCs w:val="20"/>
          <w:lang w:val="pt-PT"/>
        </w:rPr>
        <w:t xml:space="preserve"> </w:t>
      </w:r>
      <w:r w:rsidRPr="002B481D">
        <w:rPr>
          <w:b w:val="0"/>
          <w:sz w:val="20"/>
          <w:szCs w:val="20"/>
          <w:lang w:val="pt-BR"/>
        </w:rPr>
        <w:t>A finalidade desses recursos é criar relatórios que exibam dados na parte superior de</w:t>
      </w:r>
      <w:r w:rsidR="003A2789">
        <w:rPr>
          <w:b w:val="0"/>
          <w:sz w:val="20"/>
          <w:szCs w:val="20"/>
          <w:lang w:val="pt-BR"/>
        </w:rPr>
        <w:t> </w:t>
      </w:r>
      <w:r w:rsidRPr="002B481D">
        <w:rPr>
          <w:b w:val="0"/>
          <w:sz w:val="20"/>
          <w:szCs w:val="20"/>
          <w:lang w:val="pt-BR"/>
        </w:rPr>
        <w:t>mapas, imagens aéreas e híbridas.</w:t>
      </w:r>
      <w:r w:rsidR="005D6F1E" w:rsidRPr="00ED5264">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005D6F1E" w:rsidRPr="00ED5264">
        <w:rPr>
          <w:sz w:val="20"/>
          <w:szCs w:val="20"/>
          <w:lang w:val="pt-PT"/>
        </w:rPr>
        <w:t xml:space="preserve"> </w:t>
      </w:r>
      <w:r w:rsidRPr="002B481D">
        <w:rPr>
          <w:b w:val="0"/>
          <w:sz w:val="20"/>
          <w:szCs w:val="20"/>
          <w:lang w:val="pt-BR"/>
        </w:rPr>
        <w:t>Isso poderá ser feito apenas em conjunto e por métodos e meios para acesso integrados no software.</w:t>
      </w:r>
      <w:r w:rsidR="005D6F1E" w:rsidRPr="00ED5264">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sidR="003E313E">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005D6F1E" w:rsidRPr="00ED5264">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14:paraId="208E6C11" w14:textId="77777777" w:rsidR="00FE4A98" w:rsidRPr="00ED5264" w:rsidRDefault="00F2731F" w:rsidP="000A56A5">
      <w:pPr>
        <w:pStyle w:val="Heading2"/>
        <w:widowControl w:val="0"/>
        <w:numPr>
          <w:ilvl w:val="0"/>
          <w:numId w:val="8"/>
        </w:numPr>
        <w:ind w:left="1440"/>
        <w:rPr>
          <w:sz w:val="20"/>
          <w:szCs w:val="20"/>
          <w:lang w:val="pt-PT"/>
        </w:rPr>
      </w:pPr>
      <w:r w:rsidRPr="002B481D">
        <w:rPr>
          <w:b w:val="0"/>
          <w:sz w:val="20"/>
          <w:szCs w:val="20"/>
          <w:lang w:val="pt-BR"/>
        </w:rPr>
        <w:t>APIs do Bing Maps para fornecer orientação/rotas com base em sensores e</w:t>
      </w:r>
    </w:p>
    <w:p w14:paraId="208E6C12" w14:textId="77777777" w:rsidR="00FE4A98" w:rsidRPr="00ED5264" w:rsidRDefault="00F2731F" w:rsidP="000A56A5">
      <w:pPr>
        <w:pStyle w:val="Heading2"/>
        <w:widowControl w:val="0"/>
        <w:numPr>
          <w:ilvl w:val="0"/>
          <w:numId w:val="8"/>
        </w:numPr>
        <w:ind w:left="1440"/>
        <w:rPr>
          <w:sz w:val="20"/>
          <w:szCs w:val="20"/>
          <w:lang w:val="pt-PT"/>
        </w:rPr>
      </w:pPr>
      <w:r w:rsidRPr="002B481D">
        <w:rPr>
          <w:b w:val="0"/>
          <w:sz w:val="20"/>
          <w:szCs w:val="20"/>
          <w:lang w:val="pt-BR"/>
        </w:rPr>
        <w:t>Dados de Tráfego de Estrada e Imagens do Bird’s Eye (ou metadados associados).</w:t>
      </w:r>
    </w:p>
    <w:p w14:paraId="208E6C13" w14:textId="77777777" w:rsidR="00895215" w:rsidRPr="00ED5264" w:rsidRDefault="00F2731F" w:rsidP="00FE4A98">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sidR="003A2789">
        <w:rPr>
          <w:b w:val="0"/>
          <w:sz w:val="20"/>
          <w:szCs w:val="20"/>
          <w:lang w:val="pt-BR"/>
        </w:rPr>
        <w:br/>
      </w:r>
      <w:r w:rsidRPr="002B481D">
        <w:rPr>
          <w:b w:val="0"/>
          <w:sz w:val="20"/>
          <w:szCs w:val="20"/>
          <w:lang w:val="pt-BR"/>
        </w:rPr>
        <w:t>e às condições adicionais apresentados no site go.microsoft.com/fwlink/?LinkId=21969.</w:t>
      </w:r>
    </w:p>
    <w:p w14:paraId="208E6C14" w14:textId="23EBAB2F" w:rsidR="00895215" w:rsidRDefault="005D6F1E" w:rsidP="00F2731F">
      <w:pPr>
        <w:pStyle w:val="Heading2"/>
        <w:widowControl w:val="0"/>
        <w:numPr>
          <w:ilvl w:val="0"/>
          <w:numId w:val="0"/>
        </w:numPr>
        <w:ind w:left="1080" w:hanging="720"/>
        <w:rPr>
          <w:b w:val="0"/>
          <w:sz w:val="20"/>
          <w:szCs w:val="20"/>
          <w:lang w:val="pt-BR"/>
        </w:rPr>
      </w:pPr>
      <w:r w:rsidRPr="00ED5264">
        <w:rPr>
          <w:sz w:val="20"/>
          <w:szCs w:val="20"/>
          <w:lang w:val="pt-PT"/>
        </w:rPr>
        <w:t>3.</w:t>
      </w:r>
      <w:r w:rsidR="007A14B9" w:rsidRPr="00ED5264">
        <w:rPr>
          <w:sz w:val="20"/>
          <w:szCs w:val="20"/>
          <w:lang w:val="pt-PT"/>
        </w:rPr>
        <w:t>7</w:t>
      </w:r>
      <w:r w:rsidR="00A57D00" w:rsidRPr="00ED5264">
        <w:rPr>
          <w:rFonts w:eastAsia="SimSun"/>
          <w:sz w:val="20"/>
          <w:szCs w:val="20"/>
          <w:lang w:val="pt-PT"/>
        </w:rPr>
        <w:tab/>
      </w:r>
      <w:r w:rsidR="00895215" w:rsidRPr="002B481D">
        <w:rPr>
          <w:rFonts w:eastAsia="SimSun"/>
          <w:sz w:val="20"/>
          <w:szCs w:val="20"/>
          <w:lang w:val="pt-BR"/>
        </w:rPr>
        <w:t>Programas Microsoft Incluídos.</w:t>
      </w:r>
      <w:r w:rsidRPr="00ED5264">
        <w:rPr>
          <w:sz w:val="20"/>
          <w:szCs w:val="20"/>
          <w:lang w:val="pt-PT"/>
        </w:rPr>
        <w:t xml:space="preserve"> </w:t>
      </w:r>
      <w:r w:rsidR="00F2731F" w:rsidRPr="002B481D">
        <w:rPr>
          <w:b w:val="0"/>
          <w:sz w:val="20"/>
          <w:szCs w:val="20"/>
          <w:lang w:val="pt-BR"/>
        </w:rPr>
        <w:t xml:space="preserve">O software inclui outros programas da Microsoft listados no site </w:t>
      </w:r>
      <w:hyperlink r:id="rId13" w:history="1">
        <w:r w:rsidR="00F2731F" w:rsidRPr="002B481D">
          <w:rPr>
            <w:rStyle w:val="Hyperlink"/>
            <w:rFonts w:cs="Tahoma"/>
            <w:b w:val="0"/>
            <w:sz w:val="20"/>
            <w:szCs w:val="20"/>
            <w:lang w:val="pt-BR"/>
          </w:rPr>
          <w:t>http://go.microsoft.com/fwlink/?LinkID=231864</w:t>
        </w:r>
      </w:hyperlink>
      <w:r w:rsidR="00F2731F" w:rsidRPr="002B481D">
        <w:rPr>
          <w:b w:val="0"/>
          <w:sz w:val="20"/>
          <w:szCs w:val="20"/>
          <w:lang w:val="pt-BR"/>
        </w:rPr>
        <w:t>, licenciados de acordo com os termos e as condições associados a eles. Você só poderá usar esses programas em conjunto com o</w:t>
      </w:r>
      <w:r w:rsidR="003A2789">
        <w:rPr>
          <w:b w:val="0"/>
          <w:sz w:val="20"/>
          <w:szCs w:val="20"/>
          <w:lang w:val="pt-BR"/>
        </w:rPr>
        <w:t> </w:t>
      </w:r>
      <w:r w:rsidR="00F2731F" w:rsidRPr="002B481D">
        <w:rPr>
          <w:b w:val="0"/>
          <w:sz w:val="20"/>
          <w:szCs w:val="20"/>
          <w:lang w:val="pt-BR"/>
        </w:rPr>
        <w:t>software aqui licenciado. Se você não aceitar os termos de licença associados a um programa, não poderá usá-lo.</w:t>
      </w:r>
    </w:p>
    <w:p w14:paraId="208E6C18" w14:textId="77777777" w:rsidR="00895215" w:rsidRPr="00ED5264" w:rsidRDefault="00895215" w:rsidP="00AE5B49">
      <w:pPr>
        <w:pStyle w:val="Heading1"/>
        <w:widowControl w:val="0"/>
        <w:ind w:left="360" w:hanging="360"/>
        <w:rPr>
          <w:sz w:val="20"/>
          <w:szCs w:val="20"/>
          <w:lang w:val="pt-PT"/>
        </w:rPr>
      </w:pPr>
      <w:r w:rsidRPr="000B52B1">
        <w:rPr>
          <w:rFonts w:eastAsia="SimSun"/>
          <w:spacing w:val="4"/>
          <w:sz w:val="20"/>
          <w:szCs w:val="20"/>
          <w:lang w:val="pt-BR"/>
        </w:rPr>
        <w:t>SERVIÇOS DE INTERNET.</w:t>
      </w:r>
      <w:r w:rsidRPr="00ED5264">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005D6F1E" w:rsidRPr="00ED5264">
        <w:rPr>
          <w:spacing w:val="4"/>
          <w:sz w:val="20"/>
          <w:szCs w:val="20"/>
          <w:lang w:val="pt-PT"/>
        </w:rPr>
        <w:t xml:space="preserve"> </w:t>
      </w:r>
      <w:r w:rsidR="005D6F1E" w:rsidRPr="000B52B1">
        <w:rPr>
          <w:b w:val="0"/>
          <w:spacing w:val="4"/>
          <w:sz w:val="20"/>
          <w:szCs w:val="20"/>
          <w:lang w:val="pt-BR"/>
        </w:rPr>
        <w:t>e poderá</w:t>
      </w:r>
      <w:r w:rsidR="005D6F1E" w:rsidRPr="002B481D">
        <w:rPr>
          <w:b w:val="0"/>
          <w:sz w:val="20"/>
          <w:szCs w:val="20"/>
          <w:lang w:val="pt-BR"/>
        </w:rPr>
        <w:t xml:space="preserve"> alterá-los ou cancelá-los a qualquer momento.</w:t>
      </w:r>
    </w:p>
    <w:p w14:paraId="208E6C19"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TESTE DE BENCHMARK.</w:t>
      </w:r>
      <w:r w:rsidRPr="00ED5264">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005D6F1E" w:rsidRPr="00ED5264">
        <w:rPr>
          <w:b w:val="0"/>
          <w:bCs w:val="0"/>
          <w:spacing w:val="4"/>
          <w:sz w:val="20"/>
          <w:szCs w:val="20"/>
          <w:lang w:val="pt-PT"/>
        </w:rPr>
        <w:t xml:space="preserve"> </w:t>
      </w:r>
      <w:r w:rsidR="005D6F1E" w:rsidRPr="000B52B1">
        <w:rPr>
          <w:b w:val="0"/>
          <w:spacing w:val="4"/>
          <w:sz w:val="20"/>
          <w:szCs w:val="20"/>
          <w:lang w:val="pt-BR"/>
        </w:rPr>
        <w:t>No entanto, isso</w:t>
      </w:r>
      <w:r w:rsidR="005D6F1E" w:rsidRPr="002B481D">
        <w:rPr>
          <w:b w:val="0"/>
          <w:sz w:val="20"/>
          <w:szCs w:val="20"/>
          <w:lang w:val="pt-BR"/>
        </w:rPr>
        <w:t xml:space="preserve"> não</w:t>
      </w:r>
      <w:r w:rsidR="003A2789">
        <w:rPr>
          <w:b w:val="0"/>
          <w:sz w:val="20"/>
          <w:szCs w:val="20"/>
          <w:lang w:val="pt-BR"/>
        </w:rPr>
        <w:t> </w:t>
      </w:r>
      <w:r w:rsidR="005D6F1E" w:rsidRPr="002B481D">
        <w:rPr>
          <w:b w:val="0"/>
          <w:sz w:val="20"/>
          <w:szCs w:val="20"/>
          <w:lang w:val="pt-BR"/>
        </w:rPr>
        <w:t>se aplica ao Microsoft .NET Framework (veja abaixo).</w:t>
      </w:r>
    </w:p>
    <w:p w14:paraId="208E6C1A" w14:textId="77777777" w:rsidR="001F39AA" w:rsidRPr="00ED5264" w:rsidRDefault="001F39AA" w:rsidP="00AE5B49">
      <w:pPr>
        <w:pStyle w:val="Heading1"/>
        <w:widowControl w:val="0"/>
        <w:ind w:left="360" w:hanging="360"/>
        <w:rPr>
          <w:sz w:val="20"/>
          <w:szCs w:val="20"/>
          <w:lang w:val="pt-PT"/>
        </w:rPr>
      </w:pPr>
      <w:r w:rsidRPr="002B481D">
        <w:rPr>
          <w:rFonts w:eastAsia="SimSun"/>
          <w:sz w:val="20"/>
          <w:szCs w:val="20"/>
          <w:lang w:val="pt-BR"/>
        </w:rPr>
        <w:t>SOFTWARE .NET FRAMEWORK.</w:t>
      </w:r>
      <w:r w:rsidRPr="00ED5264">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ED5264">
        <w:rPr>
          <w:rFonts w:eastAsia="SimSun"/>
          <w:sz w:val="20"/>
          <w:szCs w:val="20"/>
          <w:lang w:val="pt-PT"/>
        </w:rPr>
        <w:t xml:space="preserve"> </w:t>
      </w:r>
      <w:r w:rsidRPr="002B481D">
        <w:rPr>
          <w:rFonts w:eastAsia="SimSun"/>
          <w:b w:val="0"/>
          <w:sz w:val="20"/>
          <w:szCs w:val="20"/>
          <w:lang w:val="pt-BR"/>
        </w:rPr>
        <w:t>Esse aplicativo é</w:t>
      </w:r>
      <w:r w:rsidR="003A2789">
        <w:rPr>
          <w:rFonts w:eastAsia="SimSun"/>
          <w:b w:val="0"/>
          <w:sz w:val="20"/>
          <w:szCs w:val="20"/>
          <w:lang w:val="pt-BR"/>
        </w:rPr>
        <w:t> </w:t>
      </w:r>
      <w:r w:rsidRPr="002B481D">
        <w:rPr>
          <w:rFonts w:eastAsia="SimSun"/>
          <w:b w:val="0"/>
          <w:sz w:val="20"/>
          <w:szCs w:val="20"/>
          <w:lang w:val="pt-BR"/>
        </w:rPr>
        <w:t>parte do Windows.</w:t>
      </w:r>
      <w:r w:rsidR="005D6F1E" w:rsidRPr="00ED5264">
        <w:rPr>
          <w:sz w:val="20"/>
          <w:szCs w:val="20"/>
          <w:lang w:val="pt-PT"/>
        </w:rPr>
        <w:t xml:space="preserve"> </w:t>
      </w:r>
      <w:r w:rsidR="005D6F1E" w:rsidRPr="002B481D">
        <w:rPr>
          <w:b w:val="0"/>
          <w:sz w:val="20"/>
          <w:szCs w:val="20"/>
          <w:lang w:val="pt-BR"/>
        </w:rPr>
        <w:t>Os termos de licença para Windows se aplicam ao uso do .NET Framework.</w:t>
      </w:r>
    </w:p>
    <w:p w14:paraId="208E6C1B"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ED5264">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ED5264">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ED5264">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5D6F1E" w:rsidRPr="00ED5264">
        <w:rPr>
          <w:b w:val="0"/>
          <w:bCs w:val="0"/>
          <w:sz w:val="20"/>
          <w:szCs w:val="20"/>
          <w:lang w:val="pt-PT"/>
        </w:rPr>
        <w:t xml:space="preserve"> </w:t>
      </w:r>
      <w:r w:rsidR="005D6F1E" w:rsidRPr="002B481D">
        <w:rPr>
          <w:b w:val="0"/>
          <w:sz w:val="20"/>
          <w:szCs w:val="20"/>
          <w:lang w:val="pt-BR"/>
        </w:rPr>
        <w:t xml:space="preserve">Não obstante qualquer outro contrato que você possa ter </w:t>
      </w:r>
      <w:r w:rsidR="005D6F1E" w:rsidRPr="000B52B1">
        <w:rPr>
          <w:b w:val="0"/>
          <w:spacing w:val="4"/>
          <w:sz w:val="20"/>
          <w:szCs w:val="20"/>
          <w:lang w:val="pt-BR"/>
        </w:rPr>
        <w:t>firmado com a Microsoft, se divulgar os resultados desse teste de benchmark, a Microsoft terá</w:t>
      </w:r>
      <w:r w:rsidR="005D6F1E" w:rsidRPr="002B481D">
        <w:rPr>
          <w:b w:val="0"/>
          <w:sz w:val="20"/>
          <w:szCs w:val="20"/>
          <w:lang w:val="pt-BR"/>
        </w:rPr>
        <w:t xml:space="preserve"> o</w:t>
      </w:r>
      <w:r w:rsidR="003A2789">
        <w:rPr>
          <w:b w:val="0"/>
          <w:sz w:val="20"/>
          <w:szCs w:val="20"/>
          <w:lang w:val="pt-BR"/>
        </w:rPr>
        <w:t> </w:t>
      </w:r>
      <w:r w:rsidR="005D6F1E" w:rsidRPr="002B481D">
        <w:rPr>
          <w:b w:val="0"/>
          <w:sz w:val="20"/>
          <w:szCs w:val="20"/>
          <w:lang w:val="pt-BR"/>
        </w:rPr>
        <w:t xml:space="preserve">direito de divulgar os resultados dos testes de benchmark que realizar nos produtos concorrentes </w:t>
      </w:r>
      <w:r w:rsidR="005D6F1E" w:rsidRPr="000B52B1">
        <w:rPr>
          <w:b w:val="0"/>
          <w:spacing w:val="4"/>
          <w:sz w:val="20"/>
          <w:szCs w:val="20"/>
          <w:lang w:val="pt-BR"/>
        </w:rPr>
        <w:t>do Componente do .NET aplicável, respeitadas as mesmas condições estabelecidas no site</w:t>
      </w:r>
      <w:r w:rsidR="005D6F1E" w:rsidRPr="002B481D">
        <w:rPr>
          <w:b w:val="0"/>
          <w:sz w:val="20"/>
          <w:szCs w:val="20"/>
          <w:lang w:val="pt-BR"/>
        </w:rPr>
        <w:t xml:space="preserve"> go.microsoft.com/fwlink/?LinkID=66406.</w:t>
      </w:r>
    </w:p>
    <w:p w14:paraId="208E6C1C" w14:textId="77777777" w:rsidR="00895215" w:rsidRPr="002B481D" w:rsidRDefault="00895215" w:rsidP="00AE5B49">
      <w:pPr>
        <w:pStyle w:val="Heading1"/>
        <w:widowControl w:val="0"/>
        <w:ind w:left="360" w:hanging="360"/>
        <w:rPr>
          <w:sz w:val="20"/>
          <w:szCs w:val="20"/>
        </w:rPr>
      </w:pPr>
      <w:r w:rsidRPr="002B481D">
        <w:rPr>
          <w:rFonts w:eastAsia="SimSun"/>
          <w:sz w:val="20"/>
          <w:szCs w:val="20"/>
          <w:lang w:val="pt-BR"/>
        </w:rPr>
        <w:t>ESCOPO DA LICENÇA.</w:t>
      </w:r>
      <w:r w:rsidRPr="00ED5264">
        <w:rPr>
          <w:rFonts w:eastAsia="SimSun"/>
          <w:sz w:val="20"/>
          <w:szCs w:val="20"/>
          <w:lang w:val="pt-PT"/>
        </w:rPr>
        <w:t xml:space="preserve"> </w:t>
      </w:r>
      <w:r w:rsidRPr="002B481D">
        <w:rPr>
          <w:rFonts w:eastAsia="SimSun"/>
          <w:b w:val="0"/>
          <w:sz w:val="20"/>
          <w:szCs w:val="20"/>
          <w:lang w:val="pt-BR"/>
        </w:rPr>
        <w:t>O software é licenciado, e não vendido.</w:t>
      </w:r>
      <w:r w:rsidRPr="00ED5264">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005D6F1E" w:rsidRPr="00ED5264">
        <w:rPr>
          <w:b w:val="0"/>
          <w:bCs w:val="0"/>
          <w:sz w:val="20"/>
          <w:szCs w:val="20"/>
          <w:lang w:val="pt-PT"/>
        </w:rPr>
        <w:t xml:space="preserve"> </w:t>
      </w:r>
      <w:r w:rsidR="005D6F1E" w:rsidRPr="002B481D">
        <w:rPr>
          <w:b w:val="0"/>
          <w:sz w:val="20"/>
          <w:szCs w:val="20"/>
          <w:lang w:val="pt-BR"/>
        </w:rPr>
        <w:t xml:space="preserve">O Licenciante e a Microsoft se reservam todos os </w:t>
      </w:r>
      <w:r w:rsidR="005D6F1E" w:rsidRPr="003A2789">
        <w:rPr>
          <w:b w:val="0"/>
          <w:spacing w:val="-2"/>
          <w:sz w:val="20"/>
          <w:szCs w:val="20"/>
          <w:lang w:val="pt-BR"/>
        </w:rPr>
        <w:t>outros direitos.</w:t>
      </w:r>
      <w:r w:rsidR="005D6F1E" w:rsidRPr="00ED5264">
        <w:rPr>
          <w:spacing w:val="-2"/>
          <w:sz w:val="20"/>
          <w:szCs w:val="20"/>
          <w:lang w:val="pt-PT"/>
        </w:rPr>
        <w:t xml:space="preserve"> </w:t>
      </w:r>
      <w:r w:rsidR="005D6F1E" w:rsidRPr="003A2789">
        <w:rPr>
          <w:b w:val="0"/>
          <w:spacing w:val="-2"/>
          <w:sz w:val="20"/>
          <w:szCs w:val="20"/>
          <w:lang w:val="pt-BR"/>
        </w:rPr>
        <w:t>Salvo quando a lei aplicável conferir outros direitos, não obstante a presente limitação</w:t>
      </w:r>
      <w:r w:rsidR="005D6F1E" w:rsidRPr="002B481D">
        <w:rPr>
          <w:b w:val="0"/>
          <w:sz w:val="20"/>
          <w:szCs w:val="20"/>
          <w:lang w:val="pt-BR"/>
        </w:rPr>
        <w:t>, o software deve ser usado conforme expressamente permitido no presente contrato.</w:t>
      </w:r>
      <w:r w:rsidR="005D6F1E" w:rsidRPr="00ED5264">
        <w:rPr>
          <w:b w:val="0"/>
          <w:bCs w:val="0"/>
          <w:sz w:val="20"/>
          <w:szCs w:val="20"/>
          <w:lang w:val="pt-PT"/>
        </w:rPr>
        <w:t xml:space="preserve"> </w:t>
      </w:r>
      <w:r w:rsidR="005D6F1E" w:rsidRPr="002B481D">
        <w:rPr>
          <w:b w:val="0"/>
          <w:sz w:val="20"/>
          <w:szCs w:val="20"/>
          <w:lang w:val="pt-BR"/>
        </w:rPr>
        <w:t>Assim, devem ser respeitadas todas e quaisquer limitações técnicas do software que restrinjam seu uso.</w:t>
      </w:r>
      <w:r w:rsidR="005D6F1E" w:rsidRPr="00ED5264">
        <w:rPr>
          <w:sz w:val="20"/>
          <w:szCs w:val="20"/>
          <w:lang w:val="pt-PT"/>
        </w:rPr>
        <w:t xml:space="preserve"> </w:t>
      </w:r>
      <w:r w:rsidR="005D6F1E" w:rsidRPr="002B481D">
        <w:rPr>
          <w:b w:val="0"/>
          <w:sz w:val="20"/>
          <w:szCs w:val="20"/>
          <w:lang w:val="pt-BR"/>
        </w:rPr>
        <w:t>É vedado:</w:t>
      </w:r>
    </w:p>
    <w:p w14:paraId="208E6C1D" w14:textId="77777777" w:rsidR="00895215" w:rsidRPr="00ED5264" w:rsidRDefault="005D6F1E" w:rsidP="00895215">
      <w:pPr>
        <w:pStyle w:val="Bullet2"/>
        <w:widowControl w:val="0"/>
        <w:rPr>
          <w:sz w:val="20"/>
          <w:szCs w:val="20"/>
          <w:lang w:val="pt-PT"/>
        </w:rPr>
      </w:pPr>
      <w:r w:rsidRPr="002B481D">
        <w:rPr>
          <w:sz w:val="20"/>
          <w:szCs w:val="20"/>
          <w:lang w:val="pt-BR"/>
        </w:rPr>
        <w:t>contornar quaisquer limitações técnicas do software;</w:t>
      </w:r>
    </w:p>
    <w:p w14:paraId="208E6C1E" w14:textId="77777777" w:rsidR="00895215" w:rsidRPr="00ED5264" w:rsidRDefault="005D6F1E" w:rsidP="00895215">
      <w:pPr>
        <w:pStyle w:val="Bullet2"/>
        <w:widowControl w:val="0"/>
        <w:rPr>
          <w:sz w:val="20"/>
          <w:szCs w:val="20"/>
          <w:lang w:val="pt-PT"/>
        </w:rPr>
      </w:pPr>
      <w:r w:rsidRPr="002B481D">
        <w:rPr>
          <w:sz w:val="20"/>
          <w:szCs w:val="20"/>
          <w:lang w:val="pt-BR"/>
        </w:rPr>
        <w:t>efetuar engenharia reversa, descompilação ou desmontagem do software, salvo quando essa</w:t>
      </w:r>
      <w:r w:rsidR="003A2789">
        <w:rPr>
          <w:sz w:val="20"/>
          <w:szCs w:val="20"/>
          <w:lang w:val="pt-BR"/>
        </w:rPr>
        <w:t> </w:t>
      </w:r>
      <w:r w:rsidRPr="002B481D">
        <w:rPr>
          <w:sz w:val="20"/>
          <w:szCs w:val="20"/>
          <w:lang w:val="pt-BR"/>
        </w:rPr>
        <w:t>atividade for expressamente permitida pela lei aplicável, nos limites desta, não obstante a</w:t>
      </w:r>
      <w:r w:rsidR="003A2789">
        <w:rPr>
          <w:sz w:val="20"/>
          <w:szCs w:val="20"/>
          <w:lang w:val="pt-BR"/>
        </w:rPr>
        <w:t> </w:t>
      </w:r>
      <w:r w:rsidRPr="002B481D">
        <w:rPr>
          <w:sz w:val="20"/>
          <w:szCs w:val="20"/>
          <w:lang w:val="pt-BR"/>
        </w:rPr>
        <w:t>presente limitação;</w:t>
      </w:r>
    </w:p>
    <w:p w14:paraId="208E6C1F" w14:textId="77777777" w:rsidR="0095257E" w:rsidRPr="00ED5264" w:rsidRDefault="005D6F1E" w:rsidP="0095257E">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14:paraId="208E6C20" w14:textId="77777777" w:rsidR="0095257E" w:rsidRPr="00ED5264" w:rsidRDefault="005D6F1E" w:rsidP="0095257E">
      <w:pPr>
        <w:pStyle w:val="Bullet2"/>
        <w:widowControl w:val="0"/>
        <w:rPr>
          <w:sz w:val="20"/>
          <w:szCs w:val="20"/>
          <w:lang w:val="pt-PT"/>
        </w:rPr>
      </w:pPr>
      <w:r w:rsidRPr="002B481D">
        <w:rPr>
          <w:sz w:val="20"/>
          <w:szCs w:val="20"/>
          <w:lang w:val="pt-BR"/>
        </w:rPr>
        <w:t>publicar o software, incluindo qualquer interface de programação do aplicativo incluído no</w:t>
      </w:r>
      <w:r w:rsidR="003A2789">
        <w:rPr>
          <w:sz w:val="20"/>
          <w:szCs w:val="20"/>
          <w:lang w:val="pt-BR"/>
        </w:rPr>
        <w:t> </w:t>
      </w:r>
      <w:r w:rsidRPr="002B481D">
        <w:rPr>
          <w:sz w:val="20"/>
          <w:szCs w:val="20"/>
          <w:lang w:val="pt-BR"/>
        </w:rPr>
        <w:t>software, para que outros copiem;</w:t>
      </w:r>
    </w:p>
    <w:p w14:paraId="208E6C21" w14:textId="77777777" w:rsidR="00895215" w:rsidRPr="00ED5264" w:rsidRDefault="005D6F1E" w:rsidP="00895215">
      <w:pPr>
        <w:pStyle w:val="Bullet2"/>
        <w:widowControl w:val="0"/>
        <w:rPr>
          <w:sz w:val="20"/>
          <w:szCs w:val="20"/>
          <w:lang w:val="pt-PT"/>
        </w:rPr>
      </w:pPr>
      <w:r w:rsidRPr="002B481D">
        <w:rPr>
          <w:sz w:val="20"/>
          <w:szCs w:val="20"/>
          <w:lang w:val="pt-BR"/>
        </w:rPr>
        <w:t>compartilhar ou, de outra maneira, distribuir documentos, textos ou imagens criados usando os</w:t>
      </w:r>
      <w:r w:rsidR="003A2789">
        <w:rPr>
          <w:sz w:val="20"/>
          <w:szCs w:val="20"/>
          <w:lang w:val="pt-BR"/>
        </w:rPr>
        <w:t> </w:t>
      </w:r>
      <w:r w:rsidRPr="002B481D">
        <w:rPr>
          <w:sz w:val="20"/>
          <w:szCs w:val="20"/>
          <w:lang w:val="pt-BR"/>
        </w:rPr>
        <w:t>recursos de Serviços de Mapeamento de Dados do software;</w:t>
      </w:r>
    </w:p>
    <w:p w14:paraId="208E6C22" w14:textId="77777777" w:rsidR="00C4149A" w:rsidRPr="00ED5264" w:rsidRDefault="005D6F1E" w:rsidP="00C4149A">
      <w:pPr>
        <w:pStyle w:val="Bullet2"/>
        <w:widowControl w:val="0"/>
        <w:rPr>
          <w:sz w:val="20"/>
          <w:szCs w:val="20"/>
          <w:lang w:val="pt-PT"/>
        </w:rPr>
      </w:pPr>
      <w:r w:rsidRPr="002B481D">
        <w:rPr>
          <w:sz w:val="20"/>
          <w:szCs w:val="20"/>
          <w:lang w:val="pt-BR"/>
        </w:rPr>
        <w:t>alugar, arrendar ou emprestar o software ou</w:t>
      </w:r>
      <w:r w:rsidR="00013A93">
        <w:rPr>
          <w:sz w:val="20"/>
          <w:szCs w:val="20"/>
          <w:lang w:val="pt-BR"/>
        </w:rPr>
        <w:t>;</w:t>
      </w:r>
    </w:p>
    <w:p w14:paraId="208E6C23" w14:textId="77777777" w:rsidR="00C4149A" w:rsidRPr="00ED5264" w:rsidRDefault="005D6F1E" w:rsidP="00895215">
      <w:pPr>
        <w:pStyle w:val="Bullet2"/>
        <w:widowControl w:val="0"/>
        <w:rPr>
          <w:sz w:val="20"/>
          <w:szCs w:val="20"/>
          <w:lang w:val="pt-PT"/>
        </w:rPr>
      </w:pPr>
      <w:r w:rsidRPr="002B481D">
        <w:rPr>
          <w:sz w:val="20"/>
          <w:szCs w:val="20"/>
          <w:lang w:val="pt-BR"/>
        </w:rPr>
        <w:t>usar o software para serviços de hospedagem de software comercial.</w:t>
      </w:r>
    </w:p>
    <w:p w14:paraId="208E6C24" w14:textId="77777777" w:rsidR="0095257E" w:rsidRPr="00ED5264" w:rsidRDefault="00F2731F" w:rsidP="00C4149A">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08E6C25" w14:textId="77777777" w:rsidR="00895215" w:rsidRPr="00ED5264" w:rsidRDefault="005D6F1E" w:rsidP="00895215">
      <w:pPr>
        <w:pStyle w:val="Body1"/>
        <w:widowControl w:val="0"/>
        <w:rPr>
          <w:sz w:val="20"/>
          <w:szCs w:val="20"/>
          <w:lang w:val="pt-PT"/>
        </w:rPr>
      </w:pPr>
      <w:r w:rsidRPr="002B481D">
        <w:rPr>
          <w:sz w:val="20"/>
          <w:szCs w:val="20"/>
          <w:lang w:val="pt-BR"/>
        </w:rPr>
        <w:t>Os direitos de acesso ao software em qualquer dispositivo não concedem a você o direito de</w:t>
      </w:r>
      <w:r w:rsidR="003A2789">
        <w:rPr>
          <w:sz w:val="20"/>
          <w:szCs w:val="20"/>
          <w:lang w:val="pt-BR"/>
        </w:rPr>
        <w:t> </w:t>
      </w:r>
      <w:r w:rsidRPr="002B481D">
        <w:rPr>
          <w:sz w:val="20"/>
          <w:szCs w:val="20"/>
          <w:lang w:val="pt-BR"/>
        </w:rPr>
        <w:t>implementar patentes da Microsoft ou outras propriedades intelectuais da Microsoft em</w:t>
      </w:r>
      <w:r w:rsidR="003A2789">
        <w:rPr>
          <w:sz w:val="20"/>
          <w:szCs w:val="20"/>
          <w:lang w:val="pt-BR"/>
        </w:rPr>
        <w:t> </w:t>
      </w:r>
      <w:r w:rsidRPr="002B481D">
        <w:rPr>
          <w:sz w:val="20"/>
          <w:szCs w:val="20"/>
          <w:lang w:val="pt-BR"/>
        </w:rPr>
        <w:t>softwares</w:t>
      </w:r>
      <w:r w:rsidR="003A2789">
        <w:rPr>
          <w:sz w:val="20"/>
          <w:szCs w:val="20"/>
          <w:lang w:val="pt-BR"/>
        </w:rPr>
        <w:t> </w:t>
      </w:r>
      <w:r w:rsidRPr="002B481D">
        <w:rPr>
          <w:sz w:val="20"/>
          <w:szCs w:val="20"/>
          <w:lang w:val="pt-BR"/>
        </w:rPr>
        <w:t>ou dispositivos que acessam esse dispositivo.</w:t>
      </w:r>
    </w:p>
    <w:p w14:paraId="208E6C26"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CÓPIA DE BACKUP.</w:t>
      </w:r>
      <w:r w:rsidRPr="00ED5264">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005D6F1E" w:rsidRPr="00ED5264">
        <w:rPr>
          <w:sz w:val="20"/>
          <w:szCs w:val="20"/>
          <w:lang w:val="pt-PT"/>
        </w:rPr>
        <w:t xml:space="preserve"> </w:t>
      </w:r>
      <w:r w:rsidR="005D6F1E" w:rsidRPr="002B481D">
        <w:rPr>
          <w:b w:val="0"/>
          <w:sz w:val="20"/>
          <w:szCs w:val="20"/>
          <w:lang w:val="pt-BR"/>
        </w:rPr>
        <w:t>Você poderá usá-la somente para criar instâncias do software.</w:t>
      </w:r>
    </w:p>
    <w:p w14:paraId="208E6C29" w14:textId="77777777" w:rsidR="003A2789" w:rsidRPr="00ED5264" w:rsidRDefault="00895215" w:rsidP="00876B58">
      <w:pPr>
        <w:pStyle w:val="Heading1"/>
        <w:widowControl w:val="0"/>
        <w:ind w:left="360" w:hanging="360"/>
        <w:rPr>
          <w:sz w:val="20"/>
          <w:szCs w:val="20"/>
          <w:lang w:val="pt-PT"/>
        </w:rPr>
      </w:pPr>
      <w:r w:rsidRPr="002B481D">
        <w:rPr>
          <w:rFonts w:eastAsia="SimSun"/>
          <w:sz w:val="20"/>
          <w:szCs w:val="20"/>
          <w:lang w:val="pt-BR"/>
        </w:rPr>
        <w:t>DOCUMENTAÇÃO.</w:t>
      </w:r>
      <w:r w:rsidR="005D6F1E" w:rsidRPr="00ED5264">
        <w:rPr>
          <w:sz w:val="20"/>
          <w:szCs w:val="20"/>
          <w:lang w:val="pt-PT"/>
        </w:rPr>
        <w:t xml:space="preserve"> </w:t>
      </w:r>
      <w:r w:rsidR="005D6F1E" w:rsidRPr="002B481D">
        <w:rPr>
          <w:b w:val="0"/>
          <w:sz w:val="20"/>
          <w:szCs w:val="20"/>
          <w:lang w:val="pt-BR"/>
        </w:rPr>
        <w:t>Qualquer pessoa que tenha acesso válido ao seu computador ou à sua rede interna pode copiar e usar a documentação para fins de referência interna.</w:t>
      </w:r>
    </w:p>
    <w:p w14:paraId="208E6C2A" w14:textId="77777777" w:rsidR="00A90C20" w:rsidRPr="00ED5264" w:rsidRDefault="00895215" w:rsidP="00AE5B49">
      <w:pPr>
        <w:pStyle w:val="Heading1"/>
        <w:widowControl w:val="0"/>
        <w:ind w:left="360" w:hanging="360"/>
        <w:rPr>
          <w:sz w:val="20"/>
          <w:szCs w:val="20"/>
          <w:lang w:val="pt-PT"/>
        </w:rPr>
      </w:pPr>
      <w:r w:rsidRPr="002B481D">
        <w:rPr>
          <w:rFonts w:eastAsia="SimSun"/>
          <w:sz w:val="20"/>
          <w:szCs w:val="20"/>
          <w:lang w:val="pt-BR"/>
        </w:rPr>
        <w:t>SOFTWARE NÃO DESTINADO À REVENDA.</w:t>
      </w:r>
      <w:r w:rsidR="005D6F1E" w:rsidRPr="00ED5264">
        <w:rPr>
          <w:sz w:val="20"/>
          <w:szCs w:val="20"/>
          <w:lang w:val="pt-PT"/>
        </w:rPr>
        <w:t xml:space="preserve"> </w:t>
      </w:r>
      <w:r w:rsidR="005D6F1E" w:rsidRPr="002B481D">
        <w:rPr>
          <w:b w:val="0"/>
          <w:sz w:val="20"/>
          <w:szCs w:val="20"/>
          <w:lang w:val="pt-BR"/>
        </w:rPr>
        <w:t>Você não poderá vender o software marcado como “Não Destinado à Revenda”.</w:t>
      </w:r>
    </w:p>
    <w:p w14:paraId="208E6C2B" w14:textId="77777777" w:rsidR="001173E1" w:rsidRPr="00ED5264" w:rsidRDefault="00895215" w:rsidP="00AE5B49">
      <w:pPr>
        <w:pStyle w:val="Heading1"/>
        <w:widowControl w:val="0"/>
        <w:ind w:left="360" w:hanging="360"/>
        <w:rPr>
          <w:sz w:val="20"/>
          <w:szCs w:val="20"/>
          <w:lang w:val="pt-PT"/>
        </w:rPr>
      </w:pPr>
      <w:r w:rsidRPr="002B481D">
        <w:rPr>
          <w:rFonts w:eastAsia="SimSun"/>
          <w:sz w:val="20"/>
          <w:szCs w:val="20"/>
          <w:lang w:val="pt-BR"/>
        </w:rPr>
        <w:t>SOFTWARE DE EDIÇÃO ACADÊMICA.</w:t>
      </w:r>
      <w:r w:rsidR="005D6F1E" w:rsidRPr="00ED5264">
        <w:rPr>
          <w:sz w:val="20"/>
          <w:szCs w:val="20"/>
          <w:lang w:val="pt-PT"/>
        </w:rPr>
        <w:t xml:space="preserve"> </w:t>
      </w:r>
      <w:r w:rsidR="005D6F1E"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5D6F1E">
        <w:rPr>
          <w:b w:val="0"/>
          <w:sz w:val="20"/>
          <w:lang w:val="pt-BR"/>
        </w:rPr>
        <w:t xml:space="preserve"> </w:t>
      </w:r>
      <w:r w:rsidR="005D6F1E" w:rsidRPr="002B481D">
        <w:rPr>
          <w:b w:val="0"/>
          <w:sz w:val="20"/>
          <w:szCs w:val="20"/>
          <w:lang w:val="pt-BR"/>
        </w:rPr>
        <w:t>que atende ao seu país.</w:t>
      </w:r>
    </w:p>
    <w:p w14:paraId="208E6C2D" w14:textId="0E45B19E"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TRANSFERÊNCIA A TERCEIROS.</w:t>
      </w:r>
      <w:r w:rsidR="005D6F1E" w:rsidRPr="00ED5264">
        <w:rPr>
          <w:sz w:val="20"/>
          <w:szCs w:val="20"/>
          <w:lang w:val="pt-PT"/>
        </w:rPr>
        <w:t xml:space="preserve"> </w:t>
      </w:r>
      <w:r w:rsidR="005D6F1E"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sidR="003A2789">
        <w:rPr>
          <w:b w:val="0"/>
          <w:sz w:val="20"/>
          <w:szCs w:val="20"/>
          <w:lang w:val="pt-BR"/>
        </w:rPr>
        <w:t> </w:t>
      </w:r>
      <w:r w:rsidR="005D6F1E" w:rsidRPr="002B481D">
        <w:rPr>
          <w:b w:val="0"/>
          <w:sz w:val="20"/>
          <w:szCs w:val="20"/>
          <w:lang w:val="pt-BR"/>
        </w:rPr>
        <w:t>pelo ou em nome do Licenciante exclusivamente como parte da Solução Unificada.</w:t>
      </w:r>
      <w:r w:rsidR="005D6F1E" w:rsidRPr="00ED5264">
        <w:rPr>
          <w:sz w:val="20"/>
          <w:szCs w:val="20"/>
          <w:lang w:val="pt-PT"/>
        </w:rPr>
        <w:t xml:space="preserve"> </w:t>
      </w:r>
      <w:r w:rsidR="005D6F1E" w:rsidRPr="002B481D">
        <w:rPr>
          <w:b w:val="0"/>
          <w:sz w:val="20"/>
          <w:szCs w:val="20"/>
          <w:lang w:val="pt-BR"/>
        </w:rPr>
        <w:t xml:space="preserve">Antes da </w:t>
      </w:r>
      <w:r w:rsidR="005D6F1E" w:rsidRPr="000B52B1">
        <w:rPr>
          <w:b w:val="0"/>
          <w:spacing w:val="-2"/>
          <w:sz w:val="20"/>
          <w:szCs w:val="20"/>
          <w:lang w:val="pt-BR"/>
        </w:rPr>
        <w:t>transferência, esse usuário final deverá concordar que o presente contrato se aplique à transferência</w:t>
      </w:r>
      <w:r w:rsidR="005D6F1E" w:rsidRPr="002B481D">
        <w:rPr>
          <w:b w:val="0"/>
          <w:sz w:val="20"/>
          <w:szCs w:val="20"/>
          <w:lang w:val="pt-BR"/>
        </w:rPr>
        <w:t xml:space="preserve"> </w:t>
      </w:r>
      <w:r w:rsidR="005D6F1E" w:rsidRPr="000B52B1">
        <w:rPr>
          <w:b w:val="0"/>
          <w:spacing w:val="-2"/>
          <w:sz w:val="20"/>
          <w:szCs w:val="20"/>
          <w:lang w:val="pt-BR"/>
        </w:rPr>
        <w:t>e</w:t>
      </w:r>
      <w:r w:rsidR="000B52B1" w:rsidRPr="000B52B1">
        <w:rPr>
          <w:b w:val="0"/>
          <w:spacing w:val="-2"/>
          <w:sz w:val="20"/>
          <w:szCs w:val="20"/>
          <w:lang w:val="pt-BR"/>
        </w:rPr>
        <w:t> </w:t>
      </w:r>
      <w:r w:rsidR="005D6F1E" w:rsidRPr="000B52B1">
        <w:rPr>
          <w:b w:val="0"/>
          <w:spacing w:val="-2"/>
          <w:sz w:val="20"/>
          <w:szCs w:val="20"/>
          <w:lang w:val="pt-BR"/>
        </w:rPr>
        <w:t>ao uso do software.</w:t>
      </w:r>
      <w:r w:rsidR="005D6F1E" w:rsidRPr="00ED5264">
        <w:rPr>
          <w:spacing w:val="-2"/>
          <w:sz w:val="20"/>
          <w:szCs w:val="20"/>
          <w:lang w:val="pt-PT"/>
        </w:rPr>
        <w:t xml:space="preserve"> </w:t>
      </w:r>
      <w:r w:rsidR="005D6F1E" w:rsidRPr="002B481D">
        <w:rPr>
          <w:b w:val="0"/>
          <w:sz w:val="20"/>
          <w:szCs w:val="20"/>
          <w:lang w:val="pt-BR"/>
        </w:rPr>
        <w:t>O</w:t>
      </w:r>
      <w:r w:rsidR="000B52B1">
        <w:rPr>
          <w:b w:val="0"/>
          <w:sz w:val="20"/>
          <w:szCs w:val="20"/>
          <w:lang w:val="pt-BR"/>
        </w:rPr>
        <w:t> </w:t>
      </w:r>
      <w:r w:rsidR="005D6F1E" w:rsidRPr="002B481D">
        <w:rPr>
          <w:b w:val="0"/>
          <w:sz w:val="20"/>
          <w:szCs w:val="20"/>
          <w:lang w:val="pt-BR"/>
        </w:rPr>
        <w:t>primeiro usuário não pode reter quaisquer instâncias do software, a menos que esse usuário também retenha outra licença do software.</w:t>
      </w:r>
    </w:p>
    <w:p w14:paraId="208E6C2E"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RESTRIÇÕES DE EXPORTAÇÃO.</w:t>
      </w:r>
      <w:r w:rsidRPr="00ED5264">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ED5264">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ED5264">
        <w:rPr>
          <w:rFonts w:eastAsia="SimSun"/>
          <w:sz w:val="20"/>
          <w:szCs w:val="20"/>
          <w:lang w:val="pt-PT"/>
        </w:rPr>
        <w:t xml:space="preserve"> </w:t>
      </w:r>
      <w:r w:rsidRPr="002B481D">
        <w:rPr>
          <w:rFonts w:eastAsia="SimSun"/>
          <w:b w:val="0"/>
          <w:sz w:val="20"/>
          <w:szCs w:val="20"/>
          <w:lang w:val="pt-BR"/>
        </w:rPr>
        <w:t>As referidas leis e normas incluem restrições a</w:t>
      </w:r>
      <w:r w:rsidR="00876B58">
        <w:rPr>
          <w:rFonts w:eastAsia="SimSun"/>
          <w:b w:val="0"/>
          <w:sz w:val="20"/>
          <w:szCs w:val="20"/>
          <w:lang w:val="pt-BR"/>
        </w:rPr>
        <w:t> </w:t>
      </w:r>
      <w:r w:rsidRPr="002B481D">
        <w:rPr>
          <w:rFonts w:eastAsia="SimSun"/>
          <w:b w:val="0"/>
          <w:sz w:val="20"/>
          <w:szCs w:val="20"/>
          <w:lang w:val="pt-BR"/>
        </w:rPr>
        <w:t>destinos, usuários finais e uso final.</w:t>
      </w:r>
      <w:r w:rsidR="005D6F1E" w:rsidRPr="00ED5264">
        <w:rPr>
          <w:sz w:val="20"/>
          <w:szCs w:val="20"/>
          <w:lang w:val="pt-PT"/>
        </w:rPr>
        <w:t xml:space="preserve"> </w:t>
      </w:r>
      <w:r w:rsidR="005D6F1E" w:rsidRPr="002B481D">
        <w:rPr>
          <w:b w:val="0"/>
          <w:sz w:val="20"/>
          <w:szCs w:val="20"/>
          <w:lang w:val="pt-BR"/>
        </w:rPr>
        <w:t xml:space="preserve">Para obter informações adicionais, consulte o site </w:t>
      </w:r>
      <w:r w:rsidR="005D6F1E" w:rsidRPr="002B481D">
        <w:rPr>
          <w:rStyle w:val="Hyperlink"/>
          <w:rFonts w:cs="Tahoma"/>
          <w:b w:val="0"/>
          <w:sz w:val="20"/>
          <w:szCs w:val="20"/>
          <w:lang w:val="pt-BR"/>
        </w:rPr>
        <w:t>www.microsoft.com/exporting</w:t>
      </w:r>
      <w:r w:rsidR="005D6F1E" w:rsidRPr="002B481D">
        <w:rPr>
          <w:b w:val="0"/>
          <w:sz w:val="20"/>
          <w:szCs w:val="20"/>
          <w:lang w:val="pt-BR"/>
        </w:rPr>
        <w:t>.</w:t>
      </w:r>
    </w:p>
    <w:p w14:paraId="208E6C2F"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ACORDO INTEGRAL.</w:t>
      </w:r>
      <w:r w:rsidR="005D6F1E" w:rsidRPr="00ED5264">
        <w:rPr>
          <w:sz w:val="20"/>
          <w:szCs w:val="20"/>
          <w:lang w:val="pt-PT"/>
        </w:rPr>
        <w:t xml:space="preserve"> </w:t>
      </w:r>
      <w:r w:rsidR="005D6F1E" w:rsidRPr="002B481D">
        <w:rPr>
          <w:b w:val="0"/>
          <w:sz w:val="20"/>
          <w:szCs w:val="20"/>
          <w:lang w:val="pt-BR"/>
        </w:rPr>
        <w:t xml:space="preserve">O presente contrato e os termos dos suplementos, das atualizações </w:t>
      </w:r>
      <w:r w:rsidR="00876B58">
        <w:rPr>
          <w:b w:val="0"/>
          <w:sz w:val="20"/>
          <w:szCs w:val="20"/>
          <w:lang w:val="pt-BR"/>
        </w:rPr>
        <w:br/>
      </w:r>
      <w:r w:rsidR="005D6F1E" w:rsidRPr="002B481D">
        <w:rPr>
          <w:b w:val="0"/>
          <w:sz w:val="20"/>
          <w:szCs w:val="20"/>
          <w:lang w:val="pt-BR"/>
        </w:rPr>
        <w:t>e dos serviços de Internet constituem o acordo integral referente ao software.</w:t>
      </w:r>
    </w:p>
    <w:p w14:paraId="208E6C30"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EFEITO LEGAL.</w:t>
      </w:r>
      <w:r w:rsidRPr="00ED5264">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ED5264">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005D6F1E" w:rsidRPr="00ED5264">
        <w:rPr>
          <w:spacing w:val="4"/>
          <w:sz w:val="20"/>
          <w:szCs w:val="20"/>
          <w:lang w:val="pt-PT"/>
        </w:rPr>
        <w:t xml:space="preserve"> </w:t>
      </w:r>
      <w:r w:rsidR="005D6F1E" w:rsidRPr="00876B58">
        <w:rPr>
          <w:b w:val="0"/>
          <w:spacing w:val="4"/>
          <w:sz w:val="20"/>
          <w:szCs w:val="20"/>
          <w:lang w:val="pt-BR"/>
        </w:rPr>
        <w:t>Você também poderá exercer direitos em</w:t>
      </w:r>
      <w:r w:rsidR="005D6F1E" w:rsidRPr="002B481D">
        <w:rPr>
          <w:b w:val="0"/>
          <w:sz w:val="20"/>
          <w:szCs w:val="20"/>
          <w:lang w:val="pt-BR"/>
        </w:rPr>
        <w:t xml:space="preserve"> relação ao Licenciante de quem adquiriu o software.</w:t>
      </w:r>
      <w:r w:rsidR="005D6F1E" w:rsidRPr="00ED5264">
        <w:rPr>
          <w:sz w:val="20"/>
          <w:szCs w:val="20"/>
          <w:lang w:val="pt-PT"/>
        </w:rPr>
        <w:t xml:space="preserve"> </w:t>
      </w:r>
      <w:r w:rsidR="005D6F1E" w:rsidRPr="002B481D">
        <w:rPr>
          <w:b w:val="0"/>
          <w:sz w:val="20"/>
          <w:szCs w:val="20"/>
          <w:lang w:val="pt-BR"/>
        </w:rPr>
        <w:t>O presente contrato não altera os seus direitos previstos em leis do seu estado ou país caso estas proíbam tal alteração.</w:t>
      </w:r>
    </w:p>
    <w:p w14:paraId="208E6C31"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TOLERÂNCIA/PROTEÇÃO A FALHAS.</w:t>
      </w:r>
      <w:r w:rsidR="00A90C20" w:rsidRPr="00ED5264">
        <w:rPr>
          <w:sz w:val="20"/>
          <w:szCs w:val="20"/>
          <w:lang w:val="pt-PT"/>
        </w:rPr>
        <w:t xml:space="preserve"> </w:t>
      </w:r>
      <w:r w:rsidRPr="002B481D">
        <w:rPr>
          <w:sz w:val="20"/>
          <w:szCs w:val="20"/>
          <w:lang w:val="pt-BR"/>
        </w:rPr>
        <w:t>O SOFTWARE NÃO É TOLERANTE A FALHAS.</w:t>
      </w:r>
      <w:r w:rsidR="00A90C20" w:rsidRPr="00ED5264">
        <w:rPr>
          <w:sz w:val="20"/>
          <w:szCs w:val="20"/>
          <w:lang w:val="pt-PT"/>
        </w:rPr>
        <w:t xml:space="preserve"> </w:t>
      </w:r>
      <w:r w:rsidR="005D6F1E" w:rsidRPr="002B481D">
        <w:rPr>
          <w:sz w:val="20"/>
          <w:szCs w:val="20"/>
          <w:lang w:val="pt-BR"/>
        </w:rPr>
        <w:t>O</w:t>
      </w:r>
      <w:r w:rsidR="00876B58">
        <w:rPr>
          <w:sz w:val="20"/>
          <w:szCs w:val="20"/>
          <w:lang w:val="pt-BR"/>
        </w:rPr>
        <w:t> </w:t>
      </w:r>
      <w:r w:rsidR="005D6F1E" w:rsidRPr="002B481D">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08E6C32"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INEXISTÊNCIA DE OUTRAS GARANTIAS DA MICROSOFT.</w:t>
      </w:r>
      <w:r w:rsidR="00A90C20" w:rsidRPr="00ED5264">
        <w:rPr>
          <w:sz w:val="20"/>
          <w:szCs w:val="20"/>
          <w:lang w:val="pt-PT"/>
        </w:rPr>
        <w:t xml:space="preserve"> </w:t>
      </w:r>
      <w:r w:rsidR="005D6F1E"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208E6C33"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ISENÇÃO DE RESPONSABILIDADE DA MICROSOFT POR DETERMINADOS DANOS.</w:t>
      </w:r>
      <w:r w:rsidR="00A90C20" w:rsidRPr="00ED5264">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sidR="000C25B4">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sidR="00876B58">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00A90C20" w:rsidRPr="00ED5264">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00A90C20" w:rsidRPr="00ED5264">
        <w:rPr>
          <w:sz w:val="20"/>
          <w:szCs w:val="20"/>
          <w:lang w:val="pt-PT"/>
        </w:rPr>
        <w:t xml:space="preserve"> </w:t>
      </w:r>
      <w:r w:rsidR="005D6F1E" w:rsidRPr="002B481D">
        <w:rPr>
          <w:sz w:val="20"/>
          <w:szCs w:val="20"/>
          <w:lang w:val="pt-BR"/>
        </w:rPr>
        <w:t>EM HIPÓTESE ALGUMA, A</w:t>
      </w:r>
      <w:r w:rsidR="000C25B4">
        <w:rPr>
          <w:sz w:val="20"/>
          <w:szCs w:val="20"/>
          <w:lang w:val="pt-BR"/>
        </w:rPr>
        <w:t> </w:t>
      </w:r>
      <w:r w:rsidR="005D6F1E" w:rsidRPr="002B481D">
        <w:rPr>
          <w:sz w:val="20"/>
          <w:szCs w:val="20"/>
          <w:lang w:val="pt-BR"/>
        </w:rPr>
        <w:t>MICROSOFT SE RESPONSABILIZARÁ POR QUALQUER QUANTIA QUE ULTRAPASSE DUZENTOS E CINQUENTA DÓLARES (US$ 250</w:t>
      </w:r>
      <w:r w:rsidR="00A547A6">
        <w:rPr>
          <w:sz w:val="20"/>
          <w:szCs w:val="20"/>
          <w:lang w:val="pt-BR"/>
        </w:rPr>
        <w:t>.</w:t>
      </w:r>
      <w:r w:rsidR="005D6F1E" w:rsidRPr="002B481D">
        <w:rPr>
          <w:sz w:val="20"/>
          <w:szCs w:val="20"/>
          <w:lang w:val="pt-BR"/>
        </w:rPr>
        <w:t>00).</w:t>
      </w:r>
    </w:p>
    <w:p w14:paraId="50156195" w14:textId="77777777" w:rsidR="00387D85" w:rsidRDefault="00387D85" w:rsidP="00387D85">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5F4D838B" w14:textId="77777777" w:rsidR="00387D85" w:rsidRDefault="00387D85" w:rsidP="00387D85">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0150A7E5" w14:textId="77777777" w:rsidR="00ED5264" w:rsidRPr="00ED5264" w:rsidRDefault="00ED5264" w:rsidP="00ED5264">
      <w:pPr>
        <w:spacing w:after="0"/>
        <w:jc w:val="both"/>
        <w:rPr>
          <w:lang w:val="pt-PT"/>
        </w:rPr>
      </w:pPr>
      <w:r w:rsidRPr="00ED5264">
        <w:rPr>
          <w:bCs/>
          <w:lang w:val="pt-PT"/>
        </w:rPr>
        <w:t>Microsoft e SQL Server são marcas registradas da Microsoft Corporation nos Estados Unidos e/ou em outros países.</w:t>
      </w:r>
    </w:p>
    <w:p w14:paraId="43507977" w14:textId="77777777" w:rsidR="00ED5264" w:rsidRPr="00ED5264" w:rsidRDefault="00ED5264" w:rsidP="00387D85">
      <w:pPr>
        <w:pStyle w:val="Heading1"/>
        <w:widowControl w:val="0"/>
        <w:numPr>
          <w:ilvl w:val="0"/>
          <w:numId w:val="0"/>
        </w:numPr>
        <w:tabs>
          <w:tab w:val="left" w:pos="720"/>
        </w:tabs>
        <w:ind w:left="357"/>
        <w:rPr>
          <w:sz w:val="20"/>
          <w:szCs w:val="20"/>
          <w:lang w:val="pt-PT"/>
        </w:rPr>
      </w:pPr>
    </w:p>
    <w:sectPr w:rsidR="00ED5264" w:rsidRPr="00ED5264"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136BD" w14:textId="77777777" w:rsidR="00BF30BF" w:rsidRDefault="00BF30BF" w:rsidP="000B62B3">
      <w:pPr>
        <w:spacing w:before="0" w:after="0"/>
      </w:pPr>
      <w:r>
        <w:separator/>
      </w:r>
    </w:p>
  </w:endnote>
  <w:endnote w:type="continuationSeparator" w:id="0">
    <w:p w14:paraId="7B35255E" w14:textId="77777777" w:rsidR="00BF30BF" w:rsidRDefault="00BF30BF"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E6C39" w14:textId="77777777" w:rsidR="009B2B55" w:rsidRPr="002B481D" w:rsidRDefault="009B2B55">
    <w:pPr>
      <w:pStyle w:val="Footer"/>
      <w:rPr>
        <w:rStyle w:val="LogoportDoNotTranslate"/>
        <w:rFonts w:ascii="Tahoma" w:hAnsi="Tahoma" w:cs="Tahoma"/>
        <w:color w:val="000000"/>
        <w:szCs w:val="18"/>
      </w:rPr>
    </w:pPr>
    <w:r w:rsidRPr="002B481D">
      <w:rPr>
        <w:rStyle w:val="LogoportDoNotTranslate"/>
        <w:rFonts w:ascii="Tahoma" w:hAnsi="Tahoma" w:cs="Tahoma"/>
        <w:color w:val="000000"/>
        <w:szCs w:val="18"/>
      </w:rPr>
      <w:t>ISV Royalty Agreement EULA (April 1, 2012)</w:t>
    </w:r>
    <w:r w:rsidRPr="002B481D">
      <w:rPr>
        <w:rStyle w:val="LogoportDoNotTranslate"/>
        <w:rFonts w:ascii="Tahoma" w:hAnsi="Tahoma" w:cs="Tahoma"/>
        <w:color w:val="000000"/>
        <w:szCs w:val="18"/>
      </w:rPr>
      <w:tab/>
    </w:r>
    <w:r w:rsidRPr="002B481D">
      <w:rPr>
        <w:rStyle w:val="LogoportDoNotTranslate"/>
        <w:rFonts w:ascii="Tahoma" w:hAnsi="Tahoma" w:cs="Tahoma"/>
        <w:color w:val="000000"/>
        <w:szCs w:val="18"/>
      </w:rPr>
      <w:tab/>
      <w:t xml:space="preserve">Page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PAGE </w:instrText>
    </w:r>
    <w:r w:rsidR="00DA2D9D" w:rsidRPr="002B481D">
      <w:rPr>
        <w:rStyle w:val="LogoportDoNotTranslate"/>
        <w:rFonts w:ascii="Tahoma" w:hAnsi="Tahoma" w:cs="Tahoma"/>
        <w:color w:val="000000"/>
        <w:szCs w:val="18"/>
      </w:rPr>
      <w:fldChar w:fldCharType="separate"/>
    </w:r>
    <w:r w:rsidR="003A27AA">
      <w:rPr>
        <w:rStyle w:val="LogoportDoNotTranslate"/>
        <w:rFonts w:ascii="Tahoma" w:hAnsi="Tahoma" w:cs="Tahoma"/>
        <w:noProof/>
        <w:color w:val="000000"/>
        <w:szCs w:val="18"/>
      </w:rPr>
      <w:t>1</w:t>
    </w:r>
    <w:r w:rsidR="00DA2D9D" w:rsidRPr="002B481D">
      <w:rPr>
        <w:rStyle w:val="LogoportDoNotTranslate"/>
        <w:rFonts w:ascii="Tahoma" w:hAnsi="Tahoma" w:cs="Tahoma"/>
        <w:color w:val="000000"/>
        <w:szCs w:val="18"/>
      </w:rPr>
      <w:fldChar w:fldCharType="end"/>
    </w:r>
    <w:r w:rsidRPr="002B481D">
      <w:rPr>
        <w:rStyle w:val="LogoportDoNotTranslate"/>
        <w:rFonts w:ascii="Tahoma" w:hAnsi="Tahoma" w:cs="Tahoma"/>
        <w:color w:val="000000"/>
        <w:szCs w:val="18"/>
      </w:rPr>
      <w:t xml:space="preserve"> of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NUMPAGES </w:instrText>
    </w:r>
    <w:r w:rsidR="00DA2D9D" w:rsidRPr="002B481D">
      <w:rPr>
        <w:rStyle w:val="LogoportDoNotTranslate"/>
        <w:rFonts w:ascii="Tahoma" w:hAnsi="Tahoma" w:cs="Tahoma"/>
        <w:color w:val="000000"/>
        <w:szCs w:val="18"/>
      </w:rPr>
      <w:fldChar w:fldCharType="separate"/>
    </w:r>
    <w:r w:rsidR="003A27AA">
      <w:rPr>
        <w:rStyle w:val="LogoportDoNotTranslate"/>
        <w:rFonts w:ascii="Tahoma" w:hAnsi="Tahoma" w:cs="Tahoma"/>
        <w:noProof/>
        <w:color w:val="000000"/>
        <w:szCs w:val="18"/>
      </w:rPr>
      <w:t>3</w:t>
    </w:r>
    <w:r w:rsidR="00DA2D9D" w:rsidRPr="002B481D">
      <w:rPr>
        <w:rStyle w:val="LogoportDoNotTranslate"/>
        <w:rFonts w:ascii="Tahoma" w:hAnsi="Tahoma"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77982" w14:textId="77777777" w:rsidR="00BF30BF" w:rsidRDefault="00BF30BF" w:rsidP="000B62B3">
      <w:pPr>
        <w:spacing w:before="0" w:after="0"/>
      </w:pPr>
      <w:r>
        <w:separator/>
      </w:r>
    </w:p>
  </w:footnote>
  <w:footnote w:type="continuationSeparator" w:id="0">
    <w:p w14:paraId="0DEABF55" w14:textId="77777777" w:rsidR="00BF30BF" w:rsidRDefault="00BF30BF" w:rsidP="000B62B3">
      <w:pPr>
        <w:spacing w:before="0" w:after="0"/>
      </w:pPr>
      <w:r>
        <w:continuationSeparator/>
      </w:r>
    </w:p>
  </w:footnote>
  <w:footnote w:id="1">
    <w:p w14:paraId="208E6C3A" w14:textId="68BDED5B" w:rsidR="002B481D" w:rsidRPr="00ED5264" w:rsidRDefault="002B481D" w:rsidP="002B481D">
      <w:pPr>
        <w:pStyle w:val="FootnoteText"/>
        <w:spacing w:after="0"/>
        <w:rPr>
          <w:b/>
          <w:sz w:val="16"/>
          <w:szCs w:val="16"/>
          <w:lang w:val="pt-PT"/>
        </w:rPr>
      </w:pPr>
      <w:r w:rsidRPr="002B481D">
        <w:rPr>
          <w:rStyle w:val="FootnoteReference"/>
          <w:b/>
          <w:sz w:val="16"/>
          <w:szCs w:val="16"/>
        </w:rPr>
        <w:footnoteRef/>
      </w:r>
      <w:r w:rsidRPr="00ED5264">
        <w:rPr>
          <w:lang w:val="pt-PT"/>
        </w:rPr>
        <w:t xml:space="preserve"> </w:t>
      </w:r>
      <w:r w:rsidRPr="002B481D">
        <w:rPr>
          <w:b/>
          <w:bCs/>
          <w:sz w:val="16"/>
          <w:szCs w:val="16"/>
          <w:lang w:val="pt-BR"/>
        </w:rPr>
        <w:t>LICENCIANTE:</w:t>
      </w:r>
      <w:r w:rsidRPr="00ED5264">
        <w:rPr>
          <w:b/>
          <w:bCs/>
          <w:sz w:val="16"/>
          <w:szCs w:val="16"/>
          <w:lang w:val="pt-PT"/>
        </w:rPr>
        <w:t xml:space="preserve"> </w:t>
      </w:r>
      <w:r w:rsidRPr="002B481D">
        <w:rPr>
          <w:b/>
          <w:bCs/>
          <w:sz w:val="16"/>
          <w:szCs w:val="16"/>
          <w:lang w:val="pt-BR"/>
        </w:rPr>
        <w:t>Para software licenciado “Academic Edition”, especifique o nome.</w:t>
      </w:r>
      <w:r w:rsidRPr="00ED5264">
        <w:rPr>
          <w:b/>
          <w:bCs/>
          <w:sz w:val="16"/>
          <w:szCs w:val="16"/>
          <w:lang w:val="pt-PT"/>
        </w:rPr>
        <w:t xml:space="preserve"> </w:t>
      </w:r>
      <w:r w:rsidRPr="002B481D">
        <w:rPr>
          <w:b/>
          <w:bCs/>
          <w:sz w:val="16"/>
          <w:szCs w:val="16"/>
          <w:lang w:val="pt-BR"/>
        </w:rPr>
        <w:t>Por exemplo:</w:t>
      </w:r>
      <w:r w:rsidRPr="00ED5264">
        <w:rPr>
          <w:b/>
          <w:bCs/>
          <w:sz w:val="16"/>
          <w:szCs w:val="16"/>
          <w:lang w:val="pt-PT"/>
        </w:rPr>
        <w:t xml:space="preserve"> </w:t>
      </w:r>
      <w:r w:rsidRPr="002B481D">
        <w:rPr>
          <w:b/>
          <w:sz w:val="16"/>
          <w:szCs w:val="16"/>
          <w:lang w:val="pt-BR"/>
        </w:rPr>
        <w:t>Microsoft</w:t>
      </w:r>
      <w:r w:rsidRPr="00ED5264">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00ED5264" w:rsidRPr="00ED5264">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14:paraId="208E6C3B" w14:textId="77777777" w:rsidR="002B481D" w:rsidRPr="00ED5264" w:rsidRDefault="002B481D" w:rsidP="002B481D">
      <w:pPr>
        <w:pStyle w:val="FootnoteText"/>
        <w:spacing w:after="0"/>
        <w:rPr>
          <w:sz w:val="16"/>
          <w:szCs w:val="16"/>
          <w:lang w:val="pt-PT"/>
        </w:rPr>
      </w:pPr>
      <w:r w:rsidRPr="002B481D">
        <w:rPr>
          <w:rStyle w:val="FootnoteReference"/>
          <w:b/>
          <w:sz w:val="16"/>
          <w:szCs w:val="16"/>
        </w:rPr>
        <w:footnoteRef/>
      </w:r>
      <w:r w:rsidRPr="00ED5264">
        <w:rPr>
          <w:lang w:val="pt-PT"/>
        </w:rPr>
        <w:t xml:space="preserve"> </w:t>
      </w:r>
      <w:r w:rsidRPr="002B481D">
        <w:rPr>
          <w:rFonts w:cs="Arial"/>
          <w:b/>
          <w:sz w:val="16"/>
          <w:szCs w:val="16"/>
          <w:lang w:val="pt-BR"/>
        </w:rPr>
        <w:t>LICENCIANTE:</w:t>
      </w:r>
      <w:r w:rsidRPr="00ED5264">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HdwX5UzP4TLJZAtD0jSwa3A2BWU=" w:salt="A1NjkT9uZjhEwUaGyvqqeg=="/>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A93"/>
    <w:rsid w:val="00015840"/>
    <w:rsid w:val="0002018D"/>
    <w:rsid w:val="000256D7"/>
    <w:rsid w:val="00026605"/>
    <w:rsid w:val="0003352A"/>
    <w:rsid w:val="00035679"/>
    <w:rsid w:val="00037736"/>
    <w:rsid w:val="00040A1E"/>
    <w:rsid w:val="00060BEC"/>
    <w:rsid w:val="000673EB"/>
    <w:rsid w:val="00071769"/>
    <w:rsid w:val="00077E92"/>
    <w:rsid w:val="00080A8A"/>
    <w:rsid w:val="000861C5"/>
    <w:rsid w:val="000944A0"/>
    <w:rsid w:val="000A50E1"/>
    <w:rsid w:val="000A56A5"/>
    <w:rsid w:val="000A67E3"/>
    <w:rsid w:val="000B52B1"/>
    <w:rsid w:val="000B62B3"/>
    <w:rsid w:val="000C0705"/>
    <w:rsid w:val="000C1AE1"/>
    <w:rsid w:val="000C25B4"/>
    <w:rsid w:val="000C75D4"/>
    <w:rsid w:val="000D0EC3"/>
    <w:rsid w:val="000D10D7"/>
    <w:rsid w:val="000D47BB"/>
    <w:rsid w:val="000E4069"/>
    <w:rsid w:val="001014FB"/>
    <w:rsid w:val="0011373E"/>
    <w:rsid w:val="001173E1"/>
    <w:rsid w:val="001174C7"/>
    <w:rsid w:val="001302B6"/>
    <w:rsid w:val="001305F7"/>
    <w:rsid w:val="001310DB"/>
    <w:rsid w:val="00140997"/>
    <w:rsid w:val="00142646"/>
    <w:rsid w:val="001448EE"/>
    <w:rsid w:val="00147980"/>
    <w:rsid w:val="00151DA6"/>
    <w:rsid w:val="00153B0B"/>
    <w:rsid w:val="001562C7"/>
    <w:rsid w:val="0016220C"/>
    <w:rsid w:val="00166CD8"/>
    <w:rsid w:val="001B0BB7"/>
    <w:rsid w:val="001B23D3"/>
    <w:rsid w:val="001B4F57"/>
    <w:rsid w:val="001C69FE"/>
    <w:rsid w:val="001E252C"/>
    <w:rsid w:val="001F39AA"/>
    <w:rsid w:val="00202DA0"/>
    <w:rsid w:val="00204D01"/>
    <w:rsid w:val="00224D68"/>
    <w:rsid w:val="00227938"/>
    <w:rsid w:val="002310DD"/>
    <w:rsid w:val="00243E33"/>
    <w:rsid w:val="00244591"/>
    <w:rsid w:val="00245487"/>
    <w:rsid w:val="00253CAC"/>
    <w:rsid w:val="00263705"/>
    <w:rsid w:val="00264DE9"/>
    <w:rsid w:val="002650CB"/>
    <w:rsid w:val="002728C1"/>
    <w:rsid w:val="00276E34"/>
    <w:rsid w:val="0028594F"/>
    <w:rsid w:val="0029634D"/>
    <w:rsid w:val="002A17EE"/>
    <w:rsid w:val="002A7100"/>
    <w:rsid w:val="002B1A91"/>
    <w:rsid w:val="002B481D"/>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87D85"/>
    <w:rsid w:val="00393D95"/>
    <w:rsid w:val="00397077"/>
    <w:rsid w:val="003A2789"/>
    <w:rsid w:val="003A27AA"/>
    <w:rsid w:val="003A3B0F"/>
    <w:rsid w:val="003A6674"/>
    <w:rsid w:val="003B082E"/>
    <w:rsid w:val="003B5763"/>
    <w:rsid w:val="003B6EE5"/>
    <w:rsid w:val="003C2252"/>
    <w:rsid w:val="003C362E"/>
    <w:rsid w:val="003C4145"/>
    <w:rsid w:val="003E313E"/>
    <w:rsid w:val="003F5586"/>
    <w:rsid w:val="003F5D0C"/>
    <w:rsid w:val="004032F0"/>
    <w:rsid w:val="00410C76"/>
    <w:rsid w:val="0041242D"/>
    <w:rsid w:val="00414155"/>
    <w:rsid w:val="00421CC4"/>
    <w:rsid w:val="00423065"/>
    <w:rsid w:val="00423198"/>
    <w:rsid w:val="004242C5"/>
    <w:rsid w:val="00440014"/>
    <w:rsid w:val="00455898"/>
    <w:rsid w:val="00461276"/>
    <w:rsid w:val="00474946"/>
    <w:rsid w:val="00481196"/>
    <w:rsid w:val="0048402A"/>
    <w:rsid w:val="004966B4"/>
    <w:rsid w:val="00496AC6"/>
    <w:rsid w:val="004A03DF"/>
    <w:rsid w:val="004B7E55"/>
    <w:rsid w:val="004C2C18"/>
    <w:rsid w:val="004C5098"/>
    <w:rsid w:val="004E1BD4"/>
    <w:rsid w:val="004E401E"/>
    <w:rsid w:val="004E679B"/>
    <w:rsid w:val="00504DEE"/>
    <w:rsid w:val="00506685"/>
    <w:rsid w:val="0052753A"/>
    <w:rsid w:val="00543F51"/>
    <w:rsid w:val="0055406A"/>
    <w:rsid w:val="00560828"/>
    <w:rsid w:val="00564043"/>
    <w:rsid w:val="0056655E"/>
    <w:rsid w:val="0057151A"/>
    <w:rsid w:val="0057356C"/>
    <w:rsid w:val="0057388D"/>
    <w:rsid w:val="0058562E"/>
    <w:rsid w:val="00596D83"/>
    <w:rsid w:val="00597D97"/>
    <w:rsid w:val="005A2897"/>
    <w:rsid w:val="005A6F9C"/>
    <w:rsid w:val="005B070A"/>
    <w:rsid w:val="005B56E3"/>
    <w:rsid w:val="005B7D46"/>
    <w:rsid w:val="005C7FCF"/>
    <w:rsid w:val="005D517D"/>
    <w:rsid w:val="005D6F1E"/>
    <w:rsid w:val="005E32C1"/>
    <w:rsid w:val="005E3364"/>
    <w:rsid w:val="005F6693"/>
    <w:rsid w:val="00605531"/>
    <w:rsid w:val="00606DD6"/>
    <w:rsid w:val="00616D59"/>
    <w:rsid w:val="00624045"/>
    <w:rsid w:val="0063553A"/>
    <w:rsid w:val="00651160"/>
    <w:rsid w:val="006561C3"/>
    <w:rsid w:val="00665211"/>
    <w:rsid w:val="00671402"/>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256F3"/>
    <w:rsid w:val="007338B2"/>
    <w:rsid w:val="00736116"/>
    <w:rsid w:val="00740534"/>
    <w:rsid w:val="0074513E"/>
    <w:rsid w:val="007462EA"/>
    <w:rsid w:val="00747FB1"/>
    <w:rsid w:val="00751E23"/>
    <w:rsid w:val="00757618"/>
    <w:rsid w:val="00763ED9"/>
    <w:rsid w:val="007753DE"/>
    <w:rsid w:val="00775B7E"/>
    <w:rsid w:val="00783CF0"/>
    <w:rsid w:val="00784A5C"/>
    <w:rsid w:val="00784DF0"/>
    <w:rsid w:val="00785CDD"/>
    <w:rsid w:val="00786F45"/>
    <w:rsid w:val="007968F0"/>
    <w:rsid w:val="007A14B9"/>
    <w:rsid w:val="007A2359"/>
    <w:rsid w:val="007A67D7"/>
    <w:rsid w:val="007C0C21"/>
    <w:rsid w:val="007D2F82"/>
    <w:rsid w:val="007D507D"/>
    <w:rsid w:val="007D5A23"/>
    <w:rsid w:val="007E4C7A"/>
    <w:rsid w:val="007E6197"/>
    <w:rsid w:val="007F26D1"/>
    <w:rsid w:val="00804C14"/>
    <w:rsid w:val="00807852"/>
    <w:rsid w:val="0081792B"/>
    <w:rsid w:val="00820CEA"/>
    <w:rsid w:val="00832026"/>
    <w:rsid w:val="00834A57"/>
    <w:rsid w:val="00835385"/>
    <w:rsid w:val="0083598D"/>
    <w:rsid w:val="0083790A"/>
    <w:rsid w:val="0084505C"/>
    <w:rsid w:val="008553B7"/>
    <w:rsid w:val="00867510"/>
    <w:rsid w:val="00867A03"/>
    <w:rsid w:val="00876B58"/>
    <w:rsid w:val="0088471C"/>
    <w:rsid w:val="00884FA8"/>
    <w:rsid w:val="00885033"/>
    <w:rsid w:val="0088541C"/>
    <w:rsid w:val="0089433B"/>
    <w:rsid w:val="0089478E"/>
    <w:rsid w:val="00895215"/>
    <w:rsid w:val="008A1D29"/>
    <w:rsid w:val="008A4743"/>
    <w:rsid w:val="008B2B91"/>
    <w:rsid w:val="008C7136"/>
    <w:rsid w:val="008F64B3"/>
    <w:rsid w:val="008F75C5"/>
    <w:rsid w:val="0090311D"/>
    <w:rsid w:val="009043A7"/>
    <w:rsid w:val="0091390D"/>
    <w:rsid w:val="009307F6"/>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C6086"/>
    <w:rsid w:val="009E3168"/>
    <w:rsid w:val="009F1CCC"/>
    <w:rsid w:val="00A00D1E"/>
    <w:rsid w:val="00A06998"/>
    <w:rsid w:val="00A069AD"/>
    <w:rsid w:val="00A07C4E"/>
    <w:rsid w:val="00A166CF"/>
    <w:rsid w:val="00A241AA"/>
    <w:rsid w:val="00A302E2"/>
    <w:rsid w:val="00A30FCA"/>
    <w:rsid w:val="00A35655"/>
    <w:rsid w:val="00A364F2"/>
    <w:rsid w:val="00A44D46"/>
    <w:rsid w:val="00A50585"/>
    <w:rsid w:val="00A547A6"/>
    <w:rsid w:val="00A57D00"/>
    <w:rsid w:val="00A62DCC"/>
    <w:rsid w:val="00A63729"/>
    <w:rsid w:val="00A6721E"/>
    <w:rsid w:val="00A7445C"/>
    <w:rsid w:val="00A80DD0"/>
    <w:rsid w:val="00A90133"/>
    <w:rsid w:val="00A90C20"/>
    <w:rsid w:val="00A964E1"/>
    <w:rsid w:val="00A97E95"/>
    <w:rsid w:val="00AA5929"/>
    <w:rsid w:val="00AE5B49"/>
    <w:rsid w:val="00AE5ED5"/>
    <w:rsid w:val="00AF2D5C"/>
    <w:rsid w:val="00AF719C"/>
    <w:rsid w:val="00B00614"/>
    <w:rsid w:val="00B023BE"/>
    <w:rsid w:val="00B1480F"/>
    <w:rsid w:val="00B20522"/>
    <w:rsid w:val="00B26F88"/>
    <w:rsid w:val="00B37D96"/>
    <w:rsid w:val="00B41E98"/>
    <w:rsid w:val="00B52DFE"/>
    <w:rsid w:val="00B5646A"/>
    <w:rsid w:val="00B573A6"/>
    <w:rsid w:val="00B62B22"/>
    <w:rsid w:val="00BA24A5"/>
    <w:rsid w:val="00BA4978"/>
    <w:rsid w:val="00BA6260"/>
    <w:rsid w:val="00BB304F"/>
    <w:rsid w:val="00BB4FE5"/>
    <w:rsid w:val="00BC0CA1"/>
    <w:rsid w:val="00BC1124"/>
    <w:rsid w:val="00BC3703"/>
    <w:rsid w:val="00BD032F"/>
    <w:rsid w:val="00BD3C43"/>
    <w:rsid w:val="00BE1AA3"/>
    <w:rsid w:val="00BE62E7"/>
    <w:rsid w:val="00BF0CF7"/>
    <w:rsid w:val="00BF30BF"/>
    <w:rsid w:val="00BF320F"/>
    <w:rsid w:val="00C05126"/>
    <w:rsid w:val="00C05F5F"/>
    <w:rsid w:val="00C11CDF"/>
    <w:rsid w:val="00C14CF4"/>
    <w:rsid w:val="00C16D47"/>
    <w:rsid w:val="00C20D0E"/>
    <w:rsid w:val="00C264F5"/>
    <w:rsid w:val="00C300E7"/>
    <w:rsid w:val="00C34C98"/>
    <w:rsid w:val="00C366DD"/>
    <w:rsid w:val="00C4149A"/>
    <w:rsid w:val="00C4438C"/>
    <w:rsid w:val="00C44FDE"/>
    <w:rsid w:val="00C57D69"/>
    <w:rsid w:val="00C7487E"/>
    <w:rsid w:val="00C936AB"/>
    <w:rsid w:val="00C941F9"/>
    <w:rsid w:val="00CA6A9A"/>
    <w:rsid w:val="00CB28FB"/>
    <w:rsid w:val="00CB6056"/>
    <w:rsid w:val="00CB722D"/>
    <w:rsid w:val="00CC1556"/>
    <w:rsid w:val="00CC7658"/>
    <w:rsid w:val="00CD1D3C"/>
    <w:rsid w:val="00CD5811"/>
    <w:rsid w:val="00CF7139"/>
    <w:rsid w:val="00D0045D"/>
    <w:rsid w:val="00D1779C"/>
    <w:rsid w:val="00D45CEA"/>
    <w:rsid w:val="00D50EE1"/>
    <w:rsid w:val="00D54D4F"/>
    <w:rsid w:val="00D56B6B"/>
    <w:rsid w:val="00D57338"/>
    <w:rsid w:val="00D615EC"/>
    <w:rsid w:val="00D6654C"/>
    <w:rsid w:val="00D76036"/>
    <w:rsid w:val="00D92EFC"/>
    <w:rsid w:val="00DA2D9D"/>
    <w:rsid w:val="00DB2C58"/>
    <w:rsid w:val="00DB2FAE"/>
    <w:rsid w:val="00DB42D6"/>
    <w:rsid w:val="00DC12AD"/>
    <w:rsid w:val="00DC2781"/>
    <w:rsid w:val="00DC287F"/>
    <w:rsid w:val="00DD4A3F"/>
    <w:rsid w:val="00DE5970"/>
    <w:rsid w:val="00E05A14"/>
    <w:rsid w:val="00E11733"/>
    <w:rsid w:val="00E11C3E"/>
    <w:rsid w:val="00E14A4D"/>
    <w:rsid w:val="00E20603"/>
    <w:rsid w:val="00E27CE2"/>
    <w:rsid w:val="00E310FB"/>
    <w:rsid w:val="00E43AE5"/>
    <w:rsid w:val="00E6018B"/>
    <w:rsid w:val="00E62319"/>
    <w:rsid w:val="00E728C7"/>
    <w:rsid w:val="00E740D3"/>
    <w:rsid w:val="00E76C8C"/>
    <w:rsid w:val="00E81163"/>
    <w:rsid w:val="00E83D31"/>
    <w:rsid w:val="00EA0BDE"/>
    <w:rsid w:val="00EA3CE0"/>
    <w:rsid w:val="00EB0FC7"/>
    <w:rsid w:val="00EB7D69"/>
    <w:rsid w:val="00EC7A8E"/>
    <w:rsid w:val="00ED194F"/>
    <w:rsid w:val="00ED5264"/>
    <w:rsid w:val="00ED5BB3"/>
    <w:rsid w:val="00EE6359"/>
    <w:rsid w:val="00F0370E"/>
    <w:rsid w:val="00F11CCA"/>
    <w:rsid w:val="00F26EE0"/>
    <w:rsid w:val="00F2731F"/>
    <w:rsid w:val="00F40F1C"/>
    <w:rsid w:val="00F4595A"/>
    <w:rsid w:val="00F55A5D"/>
    <w:rsid w:val="00F571F0"/>
    <w:rsid w:val="00F70074"/>
    <w:rsid w:val="00F86C3C"/>
    <w:rsid w:val="00F91F23"/>
    <w:rsid w:val="00F927C9"/>
    <w:rsid w:val="00FA6810"/>
    <w:rsid w:val="00FB4906"/>
    <w:rsid w:val="00FB5861"/>
    <w:rsid w:val="00FB7433"/>
    <w:rsid w:val="00FD3CAF"/>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8E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imes New Roman"/>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imes New Roman"/>
      <w:sz w:val="19"/>
      <w:szCs w:val="19"/>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B481D"/>
    <w:rPr>
      <w:rFonts w:cs="Times New Roman"/>
      <w:sz w:val="20"/>
      <w:szCs w:val="20"/>
    </w:rPr>
  </w:style>
  <w:style w:type="character" w:customStyle="1" w:styleId="FootnoteTextChar">
    <w:name w:val="Footnote Text Char"/>
    <w:link w:val="FootnoteText"/>
    <w:uiPriority w:val="99"/>
    <w:semiHidden/>
    <w:rsid w:val="002B481D"/>
    <w:rPr>
      <w:rFonts w:ascii="Tahoma" w:eastAsia="MS Mincho" w:hAnsi="Tahoma" w:cs="Tahoma"/>
      <w:lang w:eastAsia="en-US"/>
    </w:rPr>
  </w:style>
  <w:style w:type="character" w:styleId="FootnoteReference">
    <w:name w:val="footnote reference"/>
    <w:uiPriority w:val="99"/>
    <w:semiHidden/>
    <w:unhideWhenUsed/>
    <w:rsid w:val="002B481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11619">
      <w:marLeft w:val="0"/>
      <w:marRight w:val="0"/>
      <w:marTop w:val="0"/>
      <w:marBottom w:val="0"/>
      <w:divBdr>
        <w:top w:val="none" w:sz="0" w:space="0" w:color="auto"/>
        <w:left w:val="none" w:sz="0" w:space="0" w:color="auto"/>
        <w:bottom w:val="none" w:sz="0" w:space="0" w:color="auto"/>
        <w:right w:val="none" w:sz="0" w:space="0" w:color="auto"/>
      </w:divBdr>
    </w:div>
    <w:div w:id="799111620">
      <w:marLeft w:val="0"/>
      <w:marRight w:val="0"/>
      <w:marTop w:val="0"/>
      <w:marBottom w:val="0"/>
      <w:divBdr>
        <w:top w:val="none" w:sz="0" w:space="0" w:color="auto"/>
        <w:left w:val="none" w:sz="0" w:space="0" w:color="auto"/>
        <w:bottom w:val="none" w:sz="0" w:space="0" w:color="auto"/>
        <w:right w:val="none" w:sz="0" w:space="0" w:color="auto"/>
      </w:divBdr>
    </w:div>
    <w:div w:id="133564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D472C-BA9C-466E-811A-547E8BF6B25E}">
  <ds:schemaRefs>
    <ds:schemaRef ds:uri="http://schemas.microsoft.com/sharepoint/v3/contenttype/forms"/>
  </ds:schemaRefs>
</ds:datastoreItem>
</file>

<file path=customXml/itemProps2.xml><?xml version="1.0" encoding="utf-8"?>
<ds:datastoreItem xmlns:ds="http://schemas.openxmlformats.org/officeDocument/2006/customXml" ds:itemID="{8B904130-C884-432D-8B06-87CB2F20D38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DE4F171-5986-47E4-B13F-21BC01883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C07D44-C9A3-42AA-9EE4-7C5A1F05E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3367</Words>
  <Characters>19198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22520</CharactersWithSpaces>
  <SharedDoc>false</SharedDoc>
  <HLinks>
    <vt:vector size="12" baseType="variant">
      <vt:variant>
        <vt:i4>1769476</vt:i4>
      </vt:variant>
      <vt:variant>
        <vt:i4>12</vt:i4>
      </vt:variant>
      <vt:variant>
        <vt:i4>0</vt:i4>
      </vt:variant>
      <vt:variant>
        <vt:i4>5</vt:i4>
      </vt:variant>
      <vt:variant>
        <vt:lpwstr>http://go.microsoft.com/fwlink/?LinkID=231864</vt:lpwstr>
      </vt:variant>
      <vt:variant>
        <vt:lpwstr/>
      </vt:variant>
      <vt:variant>
        <vt:i4>1900549</vt:i4>
      </vt:variant>
      <vt:variant>
        <vt:i4>9</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2012-03-26T09:48:00Z</dcterms:created>
  <dcterms:modified xsi:type="dcterms:W3CDTF">2012-06-15T19:28:00Z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